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0" w:after="0"/>
        <w:ind w:hanging="0"/>
        <w:rPr/>
      </w:pPr>
      <w:r>
        <w:rPr/>
      </w:r>
      <w:bookmarkStart w:id="0" w:name="_GoBack"/>
      <w:bookmarkStart w:id="1" w:name="_GoBack"/>
      <w:bookmarkEnd w:id="1"/>
    </w:p>
    <w:p>
      <w:pPr>
        <w:pStyle w:val="Normal"/>
        <w:spacing w:before="0" w:after="0"/>
        <w:ind w:hanging="0"/>
        <w:jc w:val="center"/>
        <w:rPr/>
      </w:pPr>
      <w:r>
        <w:rPr>
          <w:b/>
          <w:bCs/>
          <w:sz w:val="22"/>
          <w:szCs w:val="22"/>
          <w:lang w:eastAsia="pt-BR"/>
        </w:rPr>
        <w:t>Anexo I</w:t>
      </w:r>
    </w:p>
    <w:p>
      <w:pPr>
        <w:pStyle w:val="Normal"/>
        <w:spacing w:before="0" w:after="0"/>
        <w:ind w:hanging="0"/>
        <w:jc w:val="center"/>
        <w:rPr>
          <w:b/>
          <w:b/>
          <w:bCs/>
          <w:sz w:val="22"/>
          <w:szCs w:val="22"/>
          <w:lang w:eastAsia="pt-BR"/>
        </w:rPr>
      </w:pPr>
      <w:r>
        <w:rPr/>
      </w:r>
    </w:p>
    <w:tbl>
      <w:tblPr>
        <w:tblW w:w="10349" w:type="dxa"/>
        <w:jc w:val="left"/>
        <w:tblInd w:w="-743" w:type="dxa"/>
        <w:tblCellMar>
          <w:top w:w="0" w:type="dxa"/>
          <w:left w:w="108" w:type="dxa"/>
          <w:bottom w:w="0" w:type="dxa"/>
          <w:right w:w="108" w:type="dxa"/>
        </w:tblCellMar>
        <w:tblLook w:firstRow="1" w:noVBand="1" w:lastRow="0" w:firstColumn="1" w:lastColumn="0" w:noHBand="0" w:val="04a0"/>
      </w:tblPr>
      <w:tblGrid>
        <w:gridCol w:w="10349"/>
      </w:tblGrid>
      <w:tr>
        <w:trPr/>
        <w:tc>
          <w:tcPr>
            <w:tcW w:w="10349" w:type="dxa"/>
            <w:tcBorders>
              <w:top w:val="single" w:sz="8" w:space="0" w:color="000000"/>
              <w:left w:val="single" w:sz="8" w:space="0" w:color="000000"/>
              <w:bottom w:val="single" w:sz="8" w:space="0" w:color="000000"/>
              <w:right w:val="single" w:sz="8" w:space="0" w:color="000000"/>
            </w:tcBorders>
            <w:shd w:color="auto" w:fill="BFBFBF" w:val="clear"/>
            <w:vAlign w:val="center"/>
          </w:tcPr>
          <w:p>
            <w:pPr>
              <w:pStyle w:val="Normal"/>
              <w:spacing w:before="0" w:after="0"/>
              <w:ind w:hanging="0"/>
              <w:jc w:val="center"/>
              <w:rPr/>
            </w:pPr>
            <w:r>
              <w:rPr>
                <w:b/>
                <w:bCs/>
                <w:sz w:val="21"/>
                <w:szCs w:val="21"/>
                <w:lang w:eastAsia="pt-BR"/>
              </w:rPr>
              <w:t xml:space="preserve">FORMULÁRIO 01. </w:t>
            </w:r>
            <w:r>
              <w:rPr>
                <w:b/>
                <w:bCs/>
                <w:color w:val="000000"/>
                <w:sz w:val="21"/>
                <w:szCs w:val="21"/>
                <w:lang w:eastAsia="pt-BR"/>
              </w:rPr>
              <w:t>TEMPO DE SERVIÇO NO IFG</w:t>
            </w:r>
          </w:p>
        </w:tc>
      </w:tr>
    </w:tbl>
    <w:p>
      <w:pPr>
        <w:pStyle w:val="Normal"/>
        <w:spacing w:before="0" w:after="0"/>
        <w:ind w:hanging="0"/>
        <w:rPr>
          <w:rFonts w:ascii="Times New Roman" w:hAnsi="Times New Roman" w:cs="Times New Roman"/>
          <w:vanish/>
          <w:lang w:eastAsia="pt-BR"/>
        </w:rPr>
      </w:pPr>
      <w:r>
        <w:rPr>
          <w:rFonts w:cs="Times New Roman" w:ascii="Times New Roman" w:hAnsi="Times New Roman"/>
          <w:vanish/>
          <w:lang w:eastAsia="pt-BR"/>
        </w:rPr>
      </w:r>
    </w:p>
    <w:tbl>
      <w:tblPr>
        <w:tblW w:w="10363" w:type="dxa"/>
        <w:jc w:val="left"/>
        <w:tblInd w:w="-781" w:type="dxa"/>
        <w:tblCellMar>
          <w:top w:w="0" w:type="dxa"/>
          <w:left w:w="70" w:type="dxa"/>
          <w:bottom w:w="0" w:type="dxa"/>
          <w:right w:w="70" w:type="dxa"/>
        </w:tblCellMar>
        <w:tblLook w:firstRow="1" w:noVBand="1" w:lastRow="0" w:firstColumn="1" w:lastColumn="0" w:noHBand="0" w:val="04a0"/>
      </w:tblPr>
      <w:tblGrid>
        <w:gridCol w:w="2386"/>
        <w:gridCol w:w="1216"/>
        <w:gridCol w:w="1213"/>
        <w:gridCol w:w="1422"/>
        <w:gridCol w:w="4077"/>
        <w:gridCol w:w="48"/>
      </w:tblGrid>
      <w:tr>
        <w:trPr>
          <w:trHeight w:val="750" w:hRule="atLeast"/>
        </w:trPr>
        <w:tc>
          <w:tcPr>
            <w:tcW w:w="2386" w:type="dxa"/>
            <w:tcBorders>
              <w:top w:val="single" w:sz="8" w:space="0" w:color="CCCCCC"/>
              <w:left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b/>
                <w:bCs/>
                <w:sz w:val="21"/>
                <w:szCs w:val="21"/>
                <w:lang w:eastAsia="pt-BR"/>
              </w:rPr>
              <w:t>Descrição da Atividade</w:t>
            </w:r>
          </w:p>
        </w:tc>
        <w:tc>
          <w:tcPr>
            <w:tcW w:w="1216"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b/>
                <w:bCs/>
                <w:sz w:val="21"/>
                <w:szCs w:val="21"/>
                <w:lang w:eastAsia="pt-BR"/>
              </w:rPr>
              <w:t>Pontuação</w:t>
            </w:r>
          </w:p>
        </w:tc>
        <w:tc>
          <w:tcPr>
            <w:tcW w:w="1213"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b/>
                <w:bCs/>
                <w:sz w:val="21"/>
                <w:szCs w:val="21"/>
                <w:lang w:eastAsia="pt-BR"/>
              </w:rPr>
              <w:t>Pontuação Máxima</w:t>
            </w:r>
          </w:p>
        </w:tc>
        <w:tc>
          <w:tcPr>
            <w:tcW w:w="1422"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b/>
                <w:bCs/>
                <w:sz w:val="21"/>
                <w:szCs w:val="21"/>
                <w:lang w:eastAsia="pt-BR"/>
              </w:rPr>
              <w:t>Pontuação Atingida</w:t>
            </w:r>
          </w:p>
        </w:tc>
        <w:tc>
          <w:tcPr>
            <w:tcW w:w="4077"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b/>
                <w:bCs/>
                <w:sz w:val="21"/>
                <w:szCs w:val="21"/>
                <w:lang w:eastAsia="pt-BR"/>
              </w:rPr>
              <w:t>Documento comprobatório da pontuação / Observações</w:t>
            </w:r>
          </w:p>
        </w:tc>
        <w:tc>
          <w:tcPr>
            <w:tcW w:w="48"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00" w:hRule="atLeast"/>
        </w:trPr>
        <w:tc>
          <w:tcPr>
            <w:tcW w:w="2386"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Regime de trabalho, DE, 40h ou 20h</w:t>
            </w:r>
          </w:p>
        </w:tc>
        <w:tc>
          <w:tcPr>
            <w:tcW w:w="1216" w:type="dxa"/>
            <w:vMerge w:val="restart"/>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40 / DE</w:t>
            </w:r>
          </w:p>
        </w:tc>
        <w:tc>
          <w:tcPr>
            <w:tcW w:w="1213" w:type="dxa"/>
            <w:vMerge w:val="restart"/>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40</w:t>
            </w:r>
          </w:p>
        </w:tc>
        <w:tc>
          <w:tcPr>
            <w:tcW w:w="1422" w:type="dxa"/>
            <w:vMerge w:val="restart"/>
            <w:tcBorders>
              <w:top w:val="single" w:sz="8" w:space="0" w:color="000000"/>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sz w:val="21"/>
                <w:szCs w:val="21"/>
                <w:lang w:eastAsia="pt-BR"/>
              </w:rPr>
            </w:pPr>
            <w:r>
              <w:rPr>
                <w:sz w:val="21"/>
                <w:szCs w:val="21"/>
                <w:lang w:eastAsia="pt-BR"/>
              </w:rPr>
              <w:t> </w:t>
            </w:r>
          </w:p>
        </w:tc>
        <w:tc>
          <w:tcPr>
            <w:tcW w:w="4077" w:type="dxa"/>
            <w:vMerge w:val="restart"/>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O servidor deverá preencher os dados com: DE 40 pontos; 40h 20 pontos; ou 20h 10 pontos. A Comissão Avaliadora fará a conferência do regime de trabalho via SUAP.</w:t>
            </w:r>
          </w:p>
        </w:tc>
        <w:tc>
          <w:tcPr>
            <w:tcW w:w="48"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00" w:hRule="atLeast"/>
        </w:trPr>
        <w:tc>
          <w:tcPr>
            <w:tcW w:w="2386" w:type="dxa"/>
            <w:vMerge w:val="continue"/>
            <w:tcBorders>
              <w:top w:val="single" w:sz="8" w:space="0" w:color="000000"/>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6"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3"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422"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077"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8"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00" w:hRule="atLeast"/>
        </w:trPr>
        <w:tc>
          <w:tcPr>
            <w:tcW w:w="2386" w:type="dxa"/>
            <w:vMerge w:val="continue"/>
            <w:tcBorders>
              <w:top w:val="single" w:sz="8" w:space="0" w:color="000000"/>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6" w:type="dxa"/>
            <w:vMerge w:val="restart"/>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20 / 40h</w:t>
            </w:r>
          </w:p>
        </w:tc>
        <w:tc>
          <w:tcPr>
            <w:tcW w:w="1213"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422"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077"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8"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00" w:hRule="atLeast"/>
        </w:trPr>
        <w:tc>
          <w:tcPr>
            <w:tcW w:w="2386" w:type="dxa"/>
            <w:vMerge w:val="continue"/>
            <w:tcBorders>
              <w:top w:val="single" w:sz="8" w:space="0" w:color="000000"/>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6"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3"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422"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077"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8"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00" w:hRule="atLeast"/>
        </w:trPr>
        <w:tc>
          <w:tcPr>
            <w:tcW w:w="2386" w:type="dxa"/>
            <w:vMerge w:val="continue"/>
            <w:tcBorders>
              <w:top w:val="single" w:sz="8" w:space="0" w:color="000000"/>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6" w:type="dxa"/>
            <w:vMerge w:val="restart"/>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10 / 20h</w:t>
            </w:r>
          </w:p>
        </w:tc>
        <w:tc>
          <w:tcPr>
            <w:tcW w:w="1213"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422"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077"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8"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467" w:hRule="atLeast"/>
        </w:trPr>
        <w:tc>
          <w:tcPr>
            <w:tcW w:w="2386" w:type="dxa"/>
            <w:vMerge w:val="continue"/>
            <w:tcBorders>
              <w:top w:val="single" w:sz="8" w:space="0" w:color="000000"/>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6"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3"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422"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077"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8"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1215" w:hRule="atLeast"/>
        </w:trPr>
        <w:tc>
          <w:tcPr>
            <w:tcW w:w="2386"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Tempo de efetivo serviço no IFG</w:t>
            </w:r>
          </w:p>
        </w:tc>
        <w:tc>
          <w:tcPr>
            <w:tcW w:w="121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0,5 / mês</w:t>
            </w:r>
          </w:p>
        </w:tc>
        <w:tc>
          <w:tcPr>
            <w:tcW w:w="121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60</w:t>
            </w:r>
          </w:p>
        </w:tc>
        <w:tc>
          <w:tcPr>
            <w:tcW w:w="1422"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sz w:val="21"/>
                <w:szCs w:val="21"/>
                <w:lang w:eastAsia="pt-BR"/>
              </w:rPr>
            </w:pPr>
            <w:r>
              <w:rPr>
                <w:sz w:val="21"/>
                <w:szCs w:val="21"/>
                <w:lang w:eastAsia="pt-BR"/>
              </w:rPr>
              <w:t> </w:t>
            </w:r>
          </w:p>
        </w:tc>
        <w:tc>
          <w:tcPr>
            <w:tcW w:w="4077"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O servidor deverá preencher os campos “data de entrada em exercício” e “tempo de serviço em meses”. A Comissão Avaliadora fará a conferência do tempo de efetivo exercício no IFG via SUAP.</w:t>
            </w:r>
          </w:p>
        </w:tc>
        <w:tc>
          <w:tcPr>
            <w:tcW w:w="48"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15" w:hRule="atLeast"/>
        </w:trPr>
        <w:tc>
          <w:tcPr>
            <w:tcW w:w="3602"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Total máximo do Quadro</w:t>
            </w:r>
          </w:p>
        </w:tc>
        <w:tc>
          <w:tcPr>
            <w:tcW w:w="121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100</w:t>
            </w:r>
          </w:p>
        </w:tc>
        <w:tc>
          <w:tcPr>
            <w:tcW w:w="1422"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4077"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48"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bl>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b/>
          <w:b/>
          <w:bCs/>
          <w:sz w:val="22"/>
          <w:szCs w:val="22"/>
          <w:lang w:eastAsia="pt-BR"/>
        </w:rPr>
      </w:pPr>
      <w:r>
        <w:rPr>
          <w:b/>
          <w:bCs/>
          <w:sz w:val="22"/>
          <w:szCs w:val="22"/>
          <w:lang w:eastAsia="pt-BR"/>
        </w:rPr>
      </w:r>
    </w:p>
    <w:p>
      <w:pPr>
        <w:pStyle w:val="Normal"/>
        <w:spacing w:before="0" w:after="0"/>
        <w:ind w:hanging="0"/>
        <w:jc w:val="center"/>
        <w:rPr/>
      </w:pPr>
      <w:r>
        <w:rPr>
          <w:b/>
          <w:bCs/>
          <w:sz w:val="22"/>
          <w:szCs w:val="22"/>
          <w:lang w:eastAsia="pt-BR"/>
        </w:rPr>
        <w:t>Anexo II</w:t>
      </w:r>
    </w:p>
    <w:p>
      <w:pPr>
        <w:pStyle w:val="Normal"/>
        <w:spacing w:before="0" w:after="0"/>
        <w:ind w:hanging="0"/>
        <w:jc w:val="center"/>
        <w:rPr>
          <w:rFonts w:ascii="Times New Roman" w:hAnsi="Times New Roman" w:cs="Times New Roman"/>
          <w:b/>
          <w:b/>
          <w:bCs/>
          <w:sz w:val="22"/>
          <w:szCs w:val="22"/>
          <w:lang w:eastAsia="pt-BR"/>
        </w:rPr>
      </w:pPr>
      <w:r>
        <w:rPr/>
      </w:r>
    </w:p>
    <w:tbl>
      <w:tblPr>
        <w:tblW w:w="10349" w:type="dxa"/>
        <w:jc w:val="left"/>
        <w:tblInd w:w="-743" w:type="dxa"/>
        <w:tblCellMar>
          <w:top w:w="0" w:type="dxa"/>
          <w:left w:w="108" w:type="dxa"/>
          <w:bottom w:w="0" w:type="dxa"/>
          <w:right w:w="108" w:type="dxa"/>
        </w:tblCellMar>
        <w:tblLook w:firstRow="1" w:noVBand="1" w:lastRow="0" w:firstColumn="1" w:lastColumn="0" w:noHBand="0" w:val="04a0"/>
      </w:tblPr>
      <w:tblGrid>
        <w:gridCol w:w="10349"/>
      </w:tblGrid>
      <w:tr>
        <w:trPr/>
        <w:tc>
          <w:tcPr>
            <w:tcW w:w="10349" w:type="dxa"/>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pPr>
            <w:r>
              <w:rPr>
                <w:b/>
                <w:bCs/>
                <w:color w:val="000000"/>
                <w:sz w:val="21"/>
                <w:szCs w:val="21"/>
                <w:lang w:eastAsia="pt-BR"/>
              </w:rPr>
              <w:t>FORMULÁRIO 02. ATIVIDADES DE ENSINO</w:t>
            </w:r>
          </w:p>
        </w:tc>
      </w:tr>
    </w:tbl>
    <w:p>
      <w:pPr>
        <w:pStyle w:val="Normal"/>
        <w:spacing w:before="0" w:after="0"/>
        <w:ind w:hanging="0"/>
        <w:jc w:val="center"/>
        <w:rPr>
          <w:rFonts w:ascii="Times New Roman" w:hAnsi="Times New Roman" w:cs="Times New Roman"/>
          <w:vanish/>
          <w:lang w:eastAsia="pt-BR"/>
        </w:rPr>
      </w:pPr>
      <w:r>
        <w:rPr>
          <w:rFonts w:cs="Times New Roman" w:ascii="Times New Roman" w:hAnsi="Times New Roman"/>
          <w:vanish/>
          <w:lang w:eastAsia="pt-BR"/>
        </w:rPr>
      </w:r>
    </w:p>
    <w:tbl>
      <w:tblPr>
        <w:tblW w:w="10350" w:type="dxa"/>
        <w:jc w:val="left"/>
        <w:tblInd w:w="-781" w:type="dxa"/>
        <w:tblCellMar>
          <w:top w:w="0" w:type="dxa"/>
          <w:left w:w="70" w:type="dxa"/>
          <w:bottom w:w="0" w:type="dxa"/>
          <w:right w:w="70" w:type="dxa"/>
        </w:tblCellMar>
        <w:tblLook w:firstRow="1" w:noVBand="1" w:lastRow="0" w:firstColumn="1" w:lastColumn="0" w:noHBand="0" w:val="04a0"/>
      </w:tblPr>
      <w:tblGrid>
        <w:gridCol w:w="2833"/>
        <w:gridCol w:w="1559"/>
        <w:gridCol w:w="1276"/>
        <w:gridCol w:w="1276"/>
        <w:gridCol w:w="3406"/>
      </w:tblGrid>
      <w:tr>
        <w:trPr>
          <w:trHeight w:val="615" w:hRule="atLeast"/>
        </w:trPr>
        <w:tc>
          <w:tcPr>
            <w:tcW w:w="2833" w:type="dxa"/>
            <w:tcBorders>
              <w:top w:val="single" w:sz="8" w:space="0" w:color="CCCCCC"/>
              <w:left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Descrição da Atividade</w:t>
            </w:r>
          </w:p>
        </w:tc>
        <w:tc>
          <w:tcPr>
            <w:tcW w:w="1559"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w:t>
            </w:r>
          </w:p>
        </w:tc>
        <w:tc>
          <w:tcPr>
            <w:tcW w:w="1276"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Máxima</w:t>
            </w:r>
          </w:p>
        </w:tc>
        <w:tc>
          <w:tcPr>
            <w:tcW w:w="1276"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Atingida</w:t>
            </w:r>
          </w:p>
        </w:tc>
        <w:tc>
          <w:tcPr>
            <w:tcW w:w="3406"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Documento comprobatório da pontuação / Observações</w:t>
            </w:r>
          </w:p>
        </w:tc>
      </w:tr>
      <w:tr>
        <w:trPr>
          <w:trHeight w:val="2098" w:hRule="atLeast"/>
        </w:trPr>
        <w:tc>
          <w:tcPr>
            <w:tcW w:w="283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Orientação de aluno de graduação e pós-graduação no IFG</w:t>
            </w:r>
          </w:p>
        </w:tc>
        <w:tc>
          <w:tcPr>
            <w:tcW w:w="1559"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 / TCC</w:t>
            </w:r>
          </w:p>
        </w:tc>
        <w:tc>
          <w:tcPr>
            <w:tcW w:w="1276"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28</w:t>
            </w:r>
          </w:p>
        </w:tc>
        <w:tc>
          <w:tcPr>
            <w:tcW w:w="1276"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6"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emitida pela Chefia de Departamento para trabalhos orientados nos últimos 05 anos, concluídas ou em andamento, no IFG, em que conste: Título do trabalho, nome do aluno e a data de apresentação. A atuação como coorientador não será pontuada.</w:t>
            </w:r>
          </w:p>
        </w:tc>
      </w:tr>
      <w:tr>
        <w:trPr>
          <w:trHeight w:val="1250" w:hRule="atLeast"/>
        </w:trPr>
        <w:tc>
          <w:tcPr>
            <w:tcW w:w="2833"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Orientação de Monitoria no IFG</w:t>
            </w:r>
          </w:p>
        </w:tc>
        <w:tc>
          <w:tcPr>
            <w:tcW w:w="1559"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 / Orientação</w:t>
            </w:r>
          </w:p>
        </w:tc>
        <w:tc>
          <w:tcPr>
            <w:tcW w:w="127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w:t>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emitida pela Chefia de Departamento das orientações de monitoria nos últimos 05 anos, concluídas ou em andamento.</w:t>
            </w:r>
          </w:p>
        </w:tc>
      </w:tr>
      <w:tr>
        <w:trPr>
          <w:trHeight w:val="4088" w:hRule="atLeast"/>
        </w:trPr>
        <w:tc>
          <w:tcPr>
            <w:tcW w:w="2833"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Carga horária (horas aula) semanal ministrada pelo professor por semestre letivo</w:t>
            </w:r>
          </w:p>
        </w:tc>
        <w:tc>
          <w:tcPr>
            <w:tcW w:w="1559"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0,2 / Hora aula ministrada por semestre</w:t>
            </w:r>
          </w:p>
        </w:tc>
        <w:tc>
          <w:tcPr>
            <w:tcW w:w="127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32</w:t>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da Chefia de Departamento do Câmpus em que conste: a carga horária (horas aula) semanal ministrada pelo professor no semestre letivo a ser pontuado, conforme art. 7º, item I, da Resolução 09/2011 do CONSUP IFG. Será considerada apenas a carga horária realizada pelo professor no IFG nos últimos 05 anos, exceto disciplinas classificadas como: estágio curricular supervisionado; ou estágio supervisionado; ou orientações de estágio; ou prática profissional.</w:t>
            </w:r>
          </w:p>
        </w:tc>
      </w:tr>
      <w:tr>
        <w:trPr>
          <w:trHeight w:val="1500" w:hRule="atLeast"/>
        </w:trPr>
        <w:tc>
          <w:tcPr>
            <w:tcW w:w="2833"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color w:val="000000"/>
                <w:sz w:val="21"/>
                <w:szCs w:val="21"/>
                <w:lang w:eastAsia="pt-BR"/>
              </w:rPr>
            </w:pPr>
            <w:r>
              <w:rPr>
                <w:color w:val="000000"/>
                <w:sz w:val="21"/>
                <w:szCs w:val="21"/>
                <w:lang w:eastAsia="pt-BR"/>
              </w:rPr>
              <w:t>Autoria/Coordenação/</w:t>
            </w:r>
          </w:p>
          <w:p>
            <w:pPr>
              <w:pStyle w:val="Normal"/>
              <w:spacing w:before="0" w:after="0"/>
              <w:ind w:hanging="0"/>
              <w:jc w:val="center"/>
              <w:rPr>
                <w:rFonts w:ascii="Times New Roman" w:hAnsi="Times New Roman" w:cs="Times New Roman"/>
                <w:lang w:eastAsia="pt-BR"/>
              </w:rPr>
            </w:pPr>
            <w:r>
              <w:rPr>
                <w:color w:val="000000"/>
                <w:sz w:val="21"/>
                <w:szCs w:val="21"/>
                <w:lang w:eastAsia="pt-BR"/>
              </w:rPr>
              <w:t>Participação em projeto de Ensino</w:t>
            </w:r>
          </w:p>
        </w:tc>
        <w:tc>
          <w:tcPr>
            <w:tcW w:w="1559"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2,0 / Semestre</w:t>
            </w:r>
          </w:p>
        </w:tc>
        <w:tc>
          <w:tcPr>
            <w:tcW w:w="127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w:t>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da Chefia de Departamento do Câmpus em que conste: Título do projeto desenvolvido pelo servidor. Serão pontuados os projetos desenvolvidos pelo servidor nos últimos 05 anos, projetos concluídos ou em andamento.</w:t>
            </w:r>
          </w:p>
        </w:tc>
      </w:tr>
      <w:tr>
        <w:trPr>
          <w:trHeight w:val="3912" w:hRule="atLeast"/>
        </w:trPr>
        <w:tc>
          <w:tcPr>
            <w:tcW w:w="2833"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color w:val="000000"/>
                <w:sz w:val="21"/>
                <w:szCs w:val="21"/>
                <w:lang w:eastAsia="pt-BR"/>
              </w:rPr>
            </w:pPr>
            <w:r>
              <w:rPr>
                <w:color w:val="000000"/>
                <w:sz w:val="21"/>
                <w:szCs w:val="21"/>
                <w:lang w:eastAsia="pt-BR"/>
              </w:rPr>
              <w:t>Participação em Comissões de elaboração/revisão/</w:t>
            </w:r>
          </w:p>
          <w:p>
            <w:pPr>
              <w:pStyle w:val="Normal"/>
              <w:spacing w:before="0" w:after="0"/>
              <w:ind w:hanging="0"/>
              <w:jc w:val="center"/>
              <w:rPr>
                <w:rFonts w:ascii="Times New Roman" w:hAnsi="Times New Roman" w:cs="Times New Roman"/>
                <w:lang w:eastAsia="pt-BR"/>
              </w:rPr>
            </w:pPr>
            <w:r>
              <w:rPr>
                <w:color w:val="000000"/>
                <w:sz w:val="21"/>
                <w:szCs w:val="21"/>
                <w:lang w:eastAsia="pt-BR"/>
              </w:rPr>
              <w:t>avaliação de projetos de cursos e regulamentos acadêmicos</w:t>
            </w:r>
          </w:p>
        </w:tc>
        <w:tc>
          <w:tcPr>
            <w:tcW w:w="1559"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 / Projeto</w:t>
            </w:r>
          </w:p>
        </w:tc>
        <w:tc>
          <w:tcPr>
            <w:tcW w:w="127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w:t>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da Chefia de Departamento do Câmpus em que conste: o projeto de curso desenvolvido pelo servidor na forma de elaboração/revisão/avaliação e/ou o regulamento desenvolvido pelo professor na forma de elaboração/revisão/avaliação. Serão pontuadas as atividades desenvolvidas pelo servidor nos últimos 05 anos. Um mesmo projeto desenvolvido por um período superior a um ano será contado uma única vez.</w:t>
            </w:r>
          </w:p>
        </w:tc>
      </w:tr>
      <w:tr>
        <w:trPr>
          <w:trHeight w:val="423" w:hRule="atLeast"/>
        </w:trPr>
        <w:tc>
          <w:tcPr>
            <w:tcW w:w="4392"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Total máximo do Quadro</w:t>
            </w:r>
          </w:p>
        </w:tc>
        <w:tc>
          <w:tcPr>
            <w:tcW w:w="127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100</w:t>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 </w:t>
            </w:r>
          </w:p>
        </w:tc>
        <w:tc>
          <w:tcPr>
            <w:tcW w:w="340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 </w:t>
            </w:r>
          </w:p>
        </w:tc>
      </w:tr>
    </w:tbl>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pPr>
      <w:r>
        <w:rPr>
          <w:b/>
          <w:bCs/>
          <w:sz w:val="22"/>
          <w:szCs w:val="22"/>
          <w:lang w:eastAsia="pt-BR"/>
        </w:rPr>
        <w:t>Anexo III</w:t>
      </w:r>
    </w:p>
    <w:p>
      <w:pPr>
        <w:pStyle w:val="Normal"/>
        <w:spacing w:before="0" w:after="0"/>
        <w:ind w:hanging="0"/>
        <w:jc w:val="center"/>
        <w:rPr>
          <w:rFonts w:ascii="Times New Roman" w:hAnsi="Times New Roman" w:cs="Times New Roman"/>
          <w:b/>
          <w:b/>
          <w:bCs/>
          <w:sz w:val="22"/>
          <w:szCs w:val="22"/>
          <w:lang w:eastAsia="pt-BR"/>
        </w:rPr>
      </w:pPr>
      <w:r>
        <w:rPr/>
      </w:r>
    </w:p>
    <w:tbl>
      <w:tblPr>
        <w:tblW w:w="10349" w:type="dxa"/>
        <w:jc w:val="left"/>
        <w:tblInd w:w="-743" w:type="dxa"/>
        <w:tblCellMar>
          <w:top w:w="0" w:type="dxa"/>
          <w:left w:w="108" w:type="dxa"/>
          <w:bottom w:w="0" w:type="dxa"/>
          <w:right w:w="108" w:type="dxa"/>
        </w:tblCellMar>
        <w:tblLook w:firstRow="1" w:noVBand="1" w:lastRow="0" w:firstColumn="1" w:lastColumn="0" w:noHBand="0" w:val="04a0"/>
      </w:tblPr>
      <w:tblGrid>
        <w:gridCol w:w="10349"/>
      </w:tblGrid>
      <w:tr>
        <w:trPr/>
        <w:tc>
          <w:tcPr>
            <w:tcW w:w="10349" w:type="dxa"/>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pPr>
            <w:r>
              <w:rPr>
                <w:b/>
                <w:bCs/>
                <w:sz w:val="21"/>
                <w:szCs w:val="21"/>
                <w:lang w:eastAsia="pt-BR"/>
              </w:rPr>
              <w:t>FORMULÁRIO 03. ATIVIDADES DE PESQUISA</w:t>
            </w:r>
          </w:p>
        </w:tc>
      </w:tr>
    </w:tbl>
    <w:p>
      <w:pPr>
        <w:pStyle w:val="Normal"/>
        <w:spacing w:before="0" w:after="0"/>
        <w:ind w:hanging="0"/>
        <w:rPr>
          <w:rFonts w:ascii="Times New Roman" w:hAnsi="Times New Roman" w:cs="Times New Roman"/>
          <w:vanish/>
          <w:lang w:eastAsia="pt-BR"/>
        </w:rPr>
      </w:pPr>
      <w:r>
        <w:rPr>
          <w:rFonts w:cs="Times New Roman" w:ascii="Times New Roman" w:hAnsi="Times New Roman"/>
          <w:vanish/>
          <w:lang w:eastAsia="pt-BR"/>
        </w:rPr>
      </w:r>
    </w:p>
    <w:tbl>
      <w:tblPr>
        <w:tblW w:w="10349" w:type="dxa"/>
        <w:jc w:val="left"/>
        <w:tblInd w:w="-781" w:type="dxa"/>
        <w:tblCellMar>
          <w:top w:w="0" w:type="dxa"/>
          <w:left w:w="70" w:type="dxa"/>
          <w:bottom w:w="0" w:type="dxa"/>
          <w:right w:w="70" w:type="dxa"/>
        </w:tblCellMar>
        <w:tblLook w:firstRow="1" w:noVBand="1" w:lastRow="0" w:firstColumn="1" w:lastColumn="0" w:noHBand="0" w:val="04a0"/>
      </w:tblPr>
      <w:tblGrid>
        <w:gridCol w:w="3224"/>
        <w:gridCol w:w="1595"/>
        <w:gridCol w:w="1276"/>
        <w:gridCol w:w="1276"/>
        <w:gridCol w:w="2978"/>
      </w:tblGrid>
      <w:tr>
        <w:trPr>
          <w:trHeight w:val="615" w:hRule="atLeast"/>
        </w:trPr>
        <w:tc>
          <w:tcPr>
            <w:tcW w:w="3224" w:type="dxa"/>
            <w:tcBorders>
              <w:top w:val="single" w:sz="8" w:space="0" w:color="CCCCCC"/>
              <w:left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Descrição da Atividade</w:t>
            </w:r>
          </w:p>
        </w:tc>
        <w:tc>
          <w:tcPr>
            <w:tcW w:w="1595"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Pontuação</w:t>
            </w:r>
          </w:p>
        </w:tc>
        <w:tc>
          <w:tcPr>
            <w:tcW w:w="1276"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Pontuação Máxima</w:t>
            </w:r>
          </w:p>
        </w:tc>
        <w:tc>
          <w:tcPr>
            <w:tcW w:w="1276"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Pontuação Atingida</w:t>
            </w:r>
          </w:p>
        </w:tc>
        <w:tc>
          <w:tcPr>
            <w:tcW w:w="2978"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Documento comprobatório da pontuação / Observações</w:t>
            </w:r>
          </w:p>
        </w:tc>
      </w:tr>
      <w:tr>
        <w:trPr>
          <w:trHeight w:val="2562" w:hRule="atLeast"/>
        </w:trPr>
        <w:tc>
          <w:tcPr>
            <w:tcW w:w="322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Coordenação/Participação em projeto de pesquisa</w:t>
              <w:br/>
              <w:t>cadastrado nos câmpus do</w:t>
              <w:br/>
              <w:t>IFG</w:t>
            </w:r>
          </w:p>
        </w:tc>
        <w:tc>
          <w:tcPr>
            <w:tcW w:w="1595"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2,0 / Semestre - Coordenação</w:t>
            </w:r>
          </w:p>
        </w:tc>
        <w:tc>
          <w:tcPr>
            <w:tcW w:w="1276" w:type="dxa"/>
            <w:vMerge w:val="restart"/>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30</w:t>
            </w:r>
          </w:p>
        </w:tc>
        <w:tc>
          <w:tcPr>
            <w:tcW w:w="1276"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2978" w:type="dxa"/>
            <w:vMerge w:val="restart"/>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Declaração emitida pela GEPEX em que conste: Título do projeto desenvolvido pelo servidor e o ano do cadastramento do projeto. Um mesmo projeto desenvolvido por mais de um ano será contado uma única vez, exceto nos casos em que o grupo de alunos</w:t>
              <w:br/>
              <w:t>orientandos for completamente diferente, o que deve estar explícito na declaração. Serão pontuados os projetos</w:t>
              <w:br/>
              <w:t>finalizados ou em andamento cadastrados nos câmpus do IFG nos últimos 05 anos.</w:t>
            </w:r>
          </w:p>
        </w:tc>
      </w:tr>
      <w:tr>
        <w:trPr>
          <w:trHeight w:val="2031" w:hRule="atLeast"/>
        </w:trPr>
        <w:tc>
          <w:tcPr>
            <w:tcW w:w="3224" w:type="dxa"/>
            <w:vMerge w:val="continue"/>
            <w:tcBorders>
              <w:top w:val="single" w:sz="8" w:space="0" w:color="000000"/>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59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1,0 / Semestre - Participação</w:t>
            </w:r>
          </w:p>
        </w:tc>
        <w:tc>
          <w:tcPr>
            <w:tcW w:w="1276"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2978"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4358" w:hRule="atLeast"/>
        </w:trPr>
        <w:tc>
          <w:tcPr>
            <w:tcW w:w="3224"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Orientação de alunos em</w:t>
              <w:br/>
              <w:t>projetos PIBIC / PIBITI</w:t>
              <w:br/>
              <w:t>no IFG nos últimos 05</w:t>
              <w:br/>
              <w:t>anos – Bolsistas ou</w:t>
              <w:br/>
              <w:t>voluntários</w:t>
            </w:r>
          </w:p>
        </w:tc>
        <w:tc>
          <w:tcPr>
            <w:tcW w:w="159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4,0 /</w:t>
              <w:br/>
              <w:t>Projeto Concluído</w:t>
            </w:r>
          </w:p>
        </w:tc>
        <w:tc>
          <w:tcPr>
            <w:tcW w:w="127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40</w:t>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2978"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Declaração emitida pela GEPEX ou PROPPG em que</w:t>
              <w:br/>
              <w:t>conste: Nome dos alunos orientados, Título dos</w:t>
              <w:br/>
              <w:t>projetos PIBIC, PIBITI, ano em que o projeto foi</w:t>
              <w:br/>
              <w:t>cadastrado, ano em que o projeto foi contemplado.</w:t>
              <w:br/>
              <w:t>Serão pontuadas as orientações desenvolvidas nos</w:t>
              <w:br/>
              <w:t>últimos 05 anos ou atualmente orientadas pelo</w:t>
              <w:br/>
              <w:t>servidor. As orientações de mesmos alunos por diversos</w:t>
              <w:br/>
              <w:t>anos serão pontuadas a cada ano de orientação.</w:t>
            </w:r>
          </w:p>
        </w:tc>
      </w:tr>
      <w:tr>
        <w:trPr>
          <w:trHeight w:val="889" w:hRule="atLeast"/>
        </w:trPr>
        <w:tc>
          <w:tcPr>
            <w:tcW w:w="3224" w:type="dxa"/>
            <w:vMerge w:val="restart"/>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Participação em grupos</w:t>
              <w:br/>
              <w:t>de pesquisa cadastrado</w:t>
              <w:br/>
              <w:t>no Diretório Lattes/CNPQ</w:t>
            </w:r>
          </w:p>
        </w:tc>
        <w:tc>
          <w:tcPr>
            <w:tcW w:w="159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3 / semestre</w:t>
              <w:br/>
              <w:t>Liderança</w:t>
            </w:r>
          </w:p>
        </w:tc>
        <w:tc>
          <w:tcPr>
            <w:tcW w:w="1276" w:type="dxa"/>
            <w:vMerge w:val="restart"/>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30</w:t>
            </w:r>
          </w:p>
        </w:tc>
        <w:tc>
          <w:tcPr>
            <w:tcW w:w="1276" w:type="dxa"/>
            <w:vMerge w:val="restart"/>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2978" w:type="dxa"/>
            <w:vMerge w:val="restart"/>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Espelho do diretório de pesquisa do CNPq nos últimos 05 anos.</w:t>
            </w:r>
          </w:p>
        </w:tc>
      </w:tr>
      <w:tr>
        <w:trPr>
          <w:trHeight w:val="615" w:hRule="atLeast"/>
        </w:trPr>
        <w:tc>
          <w:tcPr>
            <w:tcW w:w="3224" w:type="dxa"/>
            <w:vMerge w:val="continue"/>
            <w:tcBorders>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59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1,5 / semestre</w:t>
              <w:br/>
              <w:t>Membro</w:t>
            </w:r>
          </w:p>
        </w:tc>
        <w:tc>
          <w:tcPr>
            <w:tcW w:w="1276"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276"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2978"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49" w:hRule="atLeast"/>
        </w:trPr>
        <w:tc>
          <w:tcPr>
            <w:tcW w:w="4819"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Total Máximo do Quadro</w:t>
            </w:r>
          </w:p>
        </w:tc>
        <w:tc>
          <w:tcPr>
            <w:tcW w:w="127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100</w:t>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2978"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bl>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pPr>
      <w:r>
        <w:rPr>
          <w:b/>
          <w:bCs/>
          <w:sz w:val="22"/>
          <w:szCs w:val="22"/>
          <w:lang w:eastAsia="pt-BR"/>
        </w:rPr>
        <w:t>Anexo IV</w:t>
      </w:r>
    </w:p>
    <w:p>
      <w:pPr>
        <w:pStyle w:val="Normal"/>
        <w:spacing w:before="0" w:after="0"/>
        <w:ind w:hanging="0"/>
        <w:jc w:val="center"/>
        <w:rPr>
          <w:b/>
          <w:b/>
          <w:bCs/>
          <w:sz w:val="22"/>
          <w:szCs w:val="22"/>
          <w:lang w:eastAsia="pt-BR"/>
        </w:rPr>
      </w:pPr>
      <w:r>
        <w:rPr/>
      </w:r>
    </w:p>
    <w:tbl>
      <w:tblPr>
        <w:tblW w:w="10349" w:type="dxa"/>
        <w:jc w:val="left"/>
        <w:tblInd w:w="-743" w:type="dxa"/>
        <w:tblCellMar>
          <w:top w:w="0" w:type="dxa"/>
          <w:left w:w="108" w:type="dxa"/>
          <w:bottom w:w="0" w:type="dxa"/>
          <w:right w:w="108" w:type="dxa"/>
        </w:tblCellMar>
        <w:tblLook w:firstRow="1" w:noVBand="1" w:lastRow="0" w:firstColumn="1" w:lastColumn="0" w:noHBand="0" w:val="04a0"/>
      </w:tblPr>
      <w:tblGrid>
        <w:gridCol w:w="10349"/>
      </w:tblGrid>
      <w:tr>
        <w:trPr/>
        <w:tc>
          <w:tcPr>
            <w:tcW w:w="10349" w:type="dxa"/>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pPr>
            <w:r>
              <w:rPr>
                <w:b/>
                <w:bCs/>
                <w:sz w:val="21"/>
                <w:szCs w:val="21"/>
                <w:lang w:eastAsia="pt-BR"/>
              </w:rPr>
              <w:t>FORMULÁRIO 04. ATIVIDADES DE EXTENSÃO</w:t>
            </w:r>
          </w:p>
        </w:tc>
      </w:tr>
    </w:tbl>
    <w:p>
      <w:pPr>
        <w:pStyle w:val="Normal"/>
        <w:spacing w:before="0" w:after="0"/>
        <w:ind w:hanging="0"/>
        <w:rPr>
          <w:rFonts w:ascii="Times New Roman" w:hAnsi="Times New Roman" w:cs="Times New Roman"/>
          <w:vanish/>
          <w:lang w:eastAsia="pt-BR"/>
        </w:rPr>
      </w:pPr>
      <w:r>
        <w:rPr>
          <w:rFonts w:cs="Times New Roman" w:ascii="Times New Roman" w:hAnsi="Times New Roman"/>
          <w:vanish/>
          <w:lang w:eastAsia="pt-BR"/>
        </w:rPr>
      </w:r>
    </w:p>
    <w:tbl>
      <w:tblPr>
        <w:tblW w:w="10349" w:type="dxa"/>
        <w:jc w:val="left"/>
        <w:tblInd w:w="-781" w:type="dxa"/>
        <w:tblCellMar>
          <w:top w:w="0" w:type="dxa"/>
          <w:left w:w="70" w:type="dxa"/>
          <w:bottom w:w="0" w:type="dxa"/>
          <w:right w:w="70" w:type="dxa"/>
        </w:tblCellMar>
        <w:tblLook w:firstRow="1" w:noVBand="1" w:lastRow="0" w:firstColumn="1" w:lastColumn="0" w:noHBand="0" w:val="04a0"/>
      </w:tblPr>
      <w:tblGrid>
        <w:gridCol w:w="2835"/>
        <w:gridCol w:w="1560"/>
        <w:gridCol w:w="1214"/>
        <w:gridCol w:w="1338"/>
        <w:gridCol w:w="3402"/>
      </w:tblGrid>
      <w:tr>
        <w:trPr>
          <w:trHeight w:val="492" w:hRule="atLeast"/>
        </w:trPr>
        <w:tc>
          <w:tcPr>
            <w:tcW w:w="2835" w:type="dxa"/>
            <w:tcBorders>
              <w:top w:val="single" w:sz="8" w:space="0" w:color="CCCCCC"/>
              <w:left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Descrição da Atividade</w:t>
            </w:r>
          </w:p>
        </w:tc>
        <w:tc>
          <w:tcPr>
            <w:tcW w:w="1560"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w:t>
            </w:r>
          </w:p>
        </w:tc>
        <w:tc>
          <w:tcPr>
            <w:tcW w:w="1214"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Máxima</w:t>
            </w:r>
          </w:p>
        </w:tc>
        <w:tc>
          <w:tcPr>
            <w:tcW w:w="1338"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Atingida</w:t>
            </w:r>
          </w:p>
        </w:tc>
        <w:tc>
          <w:tcPr>
            <w:tcW w:w="3402"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Documento comprobatório da pontuação / Observações</w:t>
            </w:r>
          </w:p>
        </w:tc>
      </w:tr>
      <w:tr>
        <w:trPr>
          <w:trHeight w:val="1921" w:hRule="atLeast"/>
        </w:trPr>
        <w:tc>
          <w:tcPr>
            <w:tcW w:w="283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Organização de</w:t>
              <w:br/>
              <w:t>eventos ou outras</w:t>
              <w:br/>
              <w:t>atividades definidas</w:t>
              <w:br/>
              <w:t>pelo Conselho</w:t>
              <w:br/>
              <w:t>Departamental, Direção-Geral do</w:t>
              <w:br/>
              <w:t>Câmpus ou Reitoria.</w:t>
            </w:r>
          </w:p>
        </w:tc>
        <w:tc>
          <w:tcPr>
            <w:tcW w:w="1560"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 /</w:t>
              <w:br/>
              <w:t>Participação</w:t>
              <w:br/>
              <w:t>em</w:t>
              <w:br/>
              <w:t>organização</w:t>
              <w:br/>
              <w:t>de eventos</w:t>
            </w:r>
          </w:p>
        </w:tc>
        <w:tc>
          <w:tcPr>
            <w:tcW w:w="1214"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30</w:t>
            </w:r>
          </w:p>
        </w:tc>
        <w:tc>
          <w:tcPr>
            <w:tcW w:w="1338"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2"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Certificado ou Declaração emitido pela PROEX, GEPEX</w:t>
              <w:br/>
              <w:t>ou pela Chefia de Departamento em que conste: Nome</w:t>
              <w:br/>
              <w:t>e data do evento. Serão pontuados apenas os eventos</w:t>
              <w:br/>
              <w:t>realizados nos últimos 05 anos.</w:t>
            </w:r>
          </w:p>
        </w:tc>
      </w:tr>
      <w:tr>
        <w:trPr>
          <w:trHeight w:val="3664" w:hRule="atLeast"/>
        </w:trPr>
        <w:tc>
          <w:tcPr>
            <w:tcW w:w="2835"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Coordenação /</w:t>
              <w:br/>
              <w:t>Participação em</w:t>
              <w:br/>
              <w:t>projetos/ ações de</w:t>
              <w:br/>
              <w:t>extensão cadastrados</w:t>
              <w:br/>
              <w:t>no IFG nos últimos 05</w:t>
              <w:br/>
              <w:t>anos</w:t>
            </w:r>
          </w:p>
        </w:tc>
        <w:tc>
          <w:tcPr>
            <w:tcW w:w="156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 / Semestre</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30</w:t>
            </w:r>
          </w:p>
        </w:tc>
        <w:tc>
          <w:tcPr>
            <w:tcW w:w="1338"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2"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emitida pela GEPEX ou PROEX em que</w:t>
              <w:br/>
              <w:t>conste: Título do projeto de extensão, ano em que o</w:t>
              <w:br/>
              <w:t>projeto foi cadastrado, ano em que o projeto foi</w:t>
              <w:br/>
              <w:t>desenvolvido. Serão pontuadas apenas as</w:t>
              <w:br/>
              <w:t>coordenações/participações em projetos/ações de</w:t>
              <w:br/>
              <w:t>extensão concluídas ou em andamentos realizados</w:t>
              <w:br/>
              <w:t>através do IFG nos últimos 05 anos.</w:t>
            </w:r>
          </w:p>
        </w:tc>
      </w:tr>
      <w:tr>
        <w:trPr>
          <w:trHeight w:val="1830" w:hRule="atLeast"/>
        </w:trPr>
        <w:tc>
          <w:tcPr>
            <w:tcW w:w="2835"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Curso de Formação Inicial e Continuada - FIC</w:t>
            </w:r>
          </w:p>
        </w:tc>
        <w:tc>
          <w:tcPr>
            <w:tcW w:w="156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 / semestre</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w:t>
            </w:r>
          </w:p>
        </w:tc>
        <w:tc>
          <w:tcPr>
            <w:tcW w:w="1338"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2"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Certificado ou Declaração emitida pela PROEX, GEPEX</w:t>
              <w:br/>
              <w:t>ou pela Chefia de Departamento em que conste: Nome</w:t>
              <w:br/>
              <w:t>e período do curso. Serão pontuados apenas os eventos</w:t>
              <w:br/>
              <w:t>realizados nos últimos 05 anos. </w:t>
            </w:r>
          </w:p>
        </w:tc>
      </w:tr>
      <w:tr>
        <w:trPr>
          <w:trHeight w:val="2715" w:hRule="atLeast"/>
        </w:trPr>
        <w:tc>
          <w:tcPr>
            <w:tcW w:w="2835"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Orientação de alunos</w:t>
              <w:br/>
              <w:t>em projetos/ações de</w:t>
              <w:br/>
              <w:t>Extensão no IFG nos</w:t>
              <w:br/>
              <w:t>últimos 05 anos –</w:t>
              <w:br/>
              <w:t>Bolsistas ou voluntários</w:t>
            </w:r>
          </w:p>
        </w:tc>
        <w:tc>
          <w:tcPr>
            <w:tcW w:w="156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1,5 /</w:t>
              <w:br/>
              <w:t>Orientação</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w:t>
            </w:r>
          </w:p>
        </w:tc>
        <w:tc>
          <w:tcPr>
            <w:tcW w:w="1338"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2"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emitida pela GEPEX ou PROEX em que</w:t>
              <w:br/>
              <w:t>conste: Nome do aluno orientado, título do projeto de</w:t>
              <w:br/>
              <w:t>extensão, ano em que o projeto foi cadastrado, ano</w:t>
              <w:br/>
              <w:t>em que o projeto foi desenvolvido. Serão pontuadas</w:t>
              <w:br/>
              <w:t>as orientações concluídas ou em andamento</w:t>
              <w:br/>
              <w:t>realizadas nos últimos 05. As orientações de mesmos</w:t>
              <w:br/>
              <w:t>alunos por períodos distintos serão pontuadas a cada</w:t>
              <w:br/>
              <w:t>nova execução do projeto/ação de extensão.</w:t>
            </w:r>
          </w:p>
        </w:tc>
      </w:tr>
      <w:tr>
        <w:trPr>
          <w:trHeight w:val="315" w:hRule="atLeast"/>
        </w:trPr>
        <w:tc>
          <w:tcPr>
            <w:tcW w:w="4395" w:type="dxa"/>
            <w:gridSpan w:val="2"/>
            <w:tcBorders>
              <w:left w:val="single" w:sz="8" w:space="0" w:color="000000"/>
              <w:bottom w:val="single" w:sz="8" w:space="0" w:color="000000"/>
              <w:right w:val="single" w:sz="8" w:space="0" w:color="000000"/>
            </w:tcBorders>
            <w:shd w:color="auto" w:fill="FFFFFF"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Total Máximo do Quadro</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100</w:t>
            </w:r>
          </w:p>
        </w:tc>
        <w:tc>
          <w:tcPr>
            <w:tcW w:w="1338"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2"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 </w:t>
            </w:r>
          </w:p>
        </w:tc>
      </w:tr>
    </w:tbl>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b/>
          <w:b/>
          <w:bCs/>
          <w:sz w:val="22"/>
          <w:szCs w:val="22"/>
          <w:lang w:eastAsia="pt-BR"/>
        </w:rPr>
      </w:pPr>
      <w:r>
        <w:rPr/>
      </w:r>
    </w:p>
    <w:p>
      <w:pPr>
        <w:pStyle w:val="Normal"/>
        <w:spacing w:before="0" w:after="0"/>
        <w:ind w:hanging="0"/>
        <w:jc w:val="center"/>
        <w:rPr/>
      </w:pPr>
      <w:r>
        <w:rPr>
          <w:b/>
          <w:bCs/>
          <w:sz w:val="22"/>
          <w:szCs w:val="22"/>
          <w:lang w:eastAsia="pt-BR"/>
        </w:rPr>
        <w:t>Anexo V</w:t>
      </w:r>
    </w:p>
    <w:p>
      <w:pPr>
        <w:pStyle w:val="Normal"/>
        <w:spacing w:before="0" w:after="0"/>
        <w:ind w:hanging="0"/>
        <w:jc w:val="center"/>
        <w:rPr>
          <w:rFonts w:ascii="Times New Roman" w:hAnsi="Times New Roman" w:cs="Times New Roman"/>
          <w:b/>
          <w:b/>
          <w:bCs/>
          <w:sz w:val="22"/>
          <w:szCs w:val="22"/>
          <w:lang w:eastAsia="pt-BR"/>
        </w:rPr>
      </w:pPr>
      <w:r>
        <w:rPr/>
      </w:r>
    </w:p>
    <w:tbl>
      <w:tblPr>
        <w:tblW w:w="10349" w:type="dxa"/>
        <w:jc w:val="left"/>
        <w:tblInd w:w="-743" w:type="dxa"/>
        <w:tblCellMar>
          <w:top w:w="0" w:type="dxa"/>
          <w:left w:w="108" w:type="dxa"/>
          <w:bottom w:w="0" w:type="dxa"/>
          <w:right w:w="108" w:type="dxa"/>
        </w:tblCellMar>
        <w:tblLook w:firstRow="1" w:noVBand="1" w:lastRow="0" w:firstColumn="1" w:lastColumn="0" w:noHBand="0" w:val="04a0"/>
      </w:tblPr>
      <w:tblGrid>
        <w:gridCol w:w="10349"/>
      </w:tblGrid>
      <w:tr>
        <w:trPr/>
        <w:tc>
          <w:tcPr>
            <w:tcW w:w="10349" w:type="dxa"/>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pPr>
            <w:r>
              <w:rPr>
                <w:b/>
                <w:bCs/>
                <w:sz w:val="21"/>
                <w:szCs w:val="21"/>
                <w:lang w:eastAsia="pt-BR"/>
              </w:rPr>
              <w:t>FORMULÁRIO 05. ATIVIDADES DE PRODUÇÃO INTELECTUAL</w:t>
            </w:r>
          </w:p>
        </w:tc>
      </w:tr>
    </w:tbl>
    <w:p>
      <w:pPr>
        <w:pStyle w:val="Normal"/>
        <w:spacing w:before="0" w:after="0"/>
        <w:ind w:hanging="0"/>
        <w:rPr>
          <w:rFonts w:ascii="Times New Roman" w:hAnsi="Times New Roman" w:cs="Times New Roman"/>
          <w:vanish/>
          <w:lang w:eastAsia="pt-BR"/>
        </w:rPr>
      </w:pPr>
      <w:r>
        <w:rPr>
          <w:rFonts w:cs="Times New Roman" w:ascii="Times New Roman" w:hAnsi="Times New Roman"/>
          <w:vanish/>
          <w:lang w:eastAsia="pt-BR"/>
        </w:rPr>
      </w:r>
    </w:p>
    <w:tbl>
      <w:tblPr>
        <w:tblW w:w="10349" w:type="dxa"/>
        <w:jc w:val="left"/>
        <w:tblInd w:w="-781" w:type="dxa"/>
        <w:tblCellMar>
          <w:top w:w="0" w:type="dxa"/>
          <w:left w:w="70" w:type="dxa"/>
          <w:bottom w:w="0" w:type="dxa"/>
          <w:right w:w="70" w:type="dxa"/>
        </w:tblCellMar>
        <w:tblLook w:firstRow="1" w:noVBand="1" w:lastRow="0" w:firstColumn="1" w:lastColumn="0" w:noHBand="0" w:val="04a0"/>
      </w:tblPr>
      <w:tblGrid>
        <w:gridCol w:w="2318"/>
        <w:gridCol w:w="1630"/>
        <w:gridCol w:w="1214"/>
        <w:gridCol w:w="1415"/>
        <w:gridCol w:w="3772"/>
      </w:tblGrid>
      <w:tr>
        <w:trPr>
          <w:trHeight w:val="615" w:hRule="atLeast"/>
        </w:trPr>
        <w:tc>
          <w:tcPr>
            <w:tcW w:w="2318" w:type="dxa"/>
            <w:tcBorders>
              <w:top w:val="single" w:sz="8" w:space="0" w:color="CCCCCC"/>
              <w:left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Descrição da Atividade</w:t>
            </w:r>
          </w:p>
        </w:tc>
        <w:tc>
          <w:tcPr>
            <w:tcW w:w="1630"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w:t>
            </w:r>
          </w:p>
        </w:tc>
        <w:tc>
          <w:tcPr>
            <w:tcW w:w="1214"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Máxima</w:t>
            </w:r>
          </w:p>
        </w:tc>
        <w:tc>
          <w:tcPr>
            <w:tcW w:w="1415"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Atingida</w:t>
            </w:r>
          </w:p>
        </w:tc>
        <w:tc>
          <w:tcPr>
            <w:tcW w:w="3772"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Documento comprobatório da pontuação / Observações</w:t>
            </w:r>
          </w:p>
        </w:tc>
      </w:tr>
      <w:tr>
        <w:trPr>
          <w:trHeight w:val="1200" w:hRule="atLeast"/>
        </w:trPr>
        <w:tc>
          <w:tcPr>
            <w:tcW w:w="231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Apresentação oral em evento, palestra, mesa redonda, obra, curadoria ou mostra.</w:t>
            </w:r>
          </w:p>
        </w:tc>
        <w:tc>
          <w:tcPr>
            <w:tcW w:w="1630"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1,0 / apresentação</w:t>
            </w:r>
          </w:p>
        </w:tc>
        <w:tc>
          <w:tcPr>
            <w:tcW w:w="1214"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10</w:t>
            </w:r>
          </w:p>
        </w:tc>
        <w:tc>
          <w:tcPr>
            <w:tcW w:w="1415" w:type="dxa"/>
            <w:tcBorders>
              <w:top w:val="single" w:sz="8" w:space="0" w:color="000000"/>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2" w:type="dxa"/>
            <w:vMerge w:val="restart"/>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Certificado emitido pela Coordenação do Evento em que conste: modalidade de apresentação, o autor, Título do trabalho apresentado e a data do evento, ou outro documento comprobatório para o caso específico de mostra. Serão pontuadas apenas as apresentações realizadas pelo servidor nos últimos 05 anos.</w:t>
            </w:r>
          </w:p>
        </w:tc>
      </w:tr>
      <w:tr>
        <w:trPr>
          <w:trHeight w:val="1103" w:hRule="atLeast"/>
        </w:trPr>
        <w:tc>
          <w:tcPr>
            <w:tcW w:w="2318"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Apresentação tipo pôster em evento</w:t>
            </w:r>
          </w:p>
        </w:tc>
        <w:tc>
          <w:tcPr>
            <w:tcW w:w="163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0,5 / apresentação</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5</w:t>
            </w:r>
          </w:p>
        </w:tc>
        <w:tc>
          <w:tcPr>
            <w:tcW w:w="1415"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2"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r>
      <w:tr>
        <w:trPr>
          <w:trHeight w:val="900" w:hRule="atLeast"/>
        </w:trPr>
        <w:tc>
          <w:tcPr>
            <w:tcW w:w="2318" w:type="dxa"/>
            <w:vMerge w:val="restart"/>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Publicação de trabalho em anais de evento científico</w:t>
            </w:r>
          </w:p>
        </w:tc>
        <w:tc>
          <w:tcPr>
            <w:tcW w:w="163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1,0 / Publicação de trabalho completo</w:t>
            </w:r>
          </w:p>
        </w:tc>
        <w:tc>
          <w:tcPr>
            <w:tcW w:w="1214" w:type="dxa"/>
            <w:vMerge w:val="restart"/>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10</w:t>
            </w:r>
          </w:p>
        </w:tc>
        <w:tc>
          <w:tcPr>
            <w:tcW w:w="1415"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2" w:type="dxa"/>
            <w:vMerge w:val="restart"/>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Certificado emitido pela Coordenação do Evento em conste: Título do trabalho, o autor, a data do evento e a forma de publicação (completo, resumo expandido, ou resumo), ou capa e sumário dos anais do evento, em que conste: Título do trabalho, o autor, a data do evento e a forma de publicação (completo, resumo expandido, ou resumo). Serão pontuadas apenas as publicações realizadas pelo servidor nos últimos 05 anos.</w:t>
            </w:r>
          </w:p>
        </w:tc>
      </w:tr>
      <w:tr>
        <w:trPr>
          <w:trHeight w:val="1200" w:hRule="atLeast"/>
        </w:trPr>
        <w:tc>
          <w:tcPr>
            <w:tcW w:w="2318" w:type="dxa"/>
            <w:vMerge w:val="continue"/>
            <w:tcBorders>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163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0,75 / Publicação de resumo expandido</w:t>
            </w:r>
          </w:p>
        </w:tc>
        <w:tc>
          <w:tcPr>
            <w:tcW w:w="1214"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1415"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2"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r>
      <w:tr>
        <w:trPr>
          <w:trHeight w:val="1138" w:hRule="atLeast"/>
        </w:trPr>
        <w:tc>
          <w:tcPr>
            <w:tcW w:w="2318" w:type="dxa"/>
            <w:vMerge w:val="continue"/>
            <w:tcBorders>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163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0,5 / Pontuação de resumo</w:t>
            </w:r>
          </w:p>
        </w:tc>
        <w:tc>
          <w:tcPr>
            <w:tcW w:w="1214"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1415"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2"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r>
      <w:tr>
        <w:trPr>
          <w:trHeight w:val="957" w:hRule="atLeast"/>
        </w:trPr>
        <w:tc>
          <w:tcPr>
            <w:tcW w:w="2318"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Publicação de livro como autor/organizador</w:t>
            </w:r>
          </w:p>
        </w:tc>
        <w:tc>
          <w:tcPr>
            <w:tcW w:w="163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5,0 / Livro</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25</w:t>
            </w:r>
          </w:p>
        </w:tc>
        <w:tc>
          <w:tcPr>
            <w:tcW w:w="1415"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2"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Cópia da capa e ficha catalográfica em que conste: título do livro, nome do autor e ISBN.</w:t>
            </w:r>
          </w:p>
        </w:tc>
      </w:tr>
      <w:tr>
        <w:trPr>
          <w:trHeight w:val="1125" w:hRule="atLeast"/>
        </w:trPr>
        <w:tc>
          <w:tcPr>
            <w:tcW w:w="2318"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Publicação de capítulo de livro</w:t>
            </w:r>
          </w:p>
        </w:tc>
        <w:tc>
          <w:tcPr>
            <w:tcW w:w="163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2,5/ Capítulo</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25</w:t>
            </w:r>
          </w:p>
        </w:tc>
        <w:tc>
          <w:tcPr>
            <w:tcW w:w="1415"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2"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 da capa, ou sumário, ou primeira página do capítulo em que conste: título do livro, título do capítulo e nome do autor do capítulo.</w:t>
            </w:r>
          </w:p>
        </w:tc>
      </w:tr>
      <w:tr>
        <w:trPr>
          <w:trHeight w:val="2801" w:hRule="atLeast"/>
        </w:trPr>
        <w:tc>
          <w:tcPr>
            <w:tcW w:w="2318"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Publicação de artigo em revista indexada</w:t>
            </w:r>
          </w:p>
        </w:tc>
        <w:tc>
          <w:tcPr>
            <w:tcW w:w="163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5,0 / Artigo A - 3,0 / Artigo B - 2,0 / Artigo C - 1,0 / Sem qualis</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25</w:t>
            </w:r>
          </w:p>
        </w:tc>
        <w:tc>
          <w:tcPr>
            <w:tcW w:w="141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2"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 da primeira página do artigo onde conste: nome do autor, o título do artigo, o título do periódico e o ISSN do periódico. O autor deverá indicar a área de avaliação a que o artigo foi submetido e a conferência será feita a partir de consulta à Plataforma Sucupira (WebQualis). Serão pontuadas apenas as publicações realizadas pelo servidor nos últimos 05 anos.</w:t>
            </w:r>
          </w:p>
        </w:tc>
      </w:tr>
      <w:tr>
        <w:trPr>
          <w:trHeight w:val="315" w:hRule="atLeast"/>
        </w:trPr>
        <w:tc>
          <w:tcPr>
            <w:tcW w:w="3948"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Total Máximo do Quadro</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100</w:t>
            </w:r>
          </w:p>
        </w:tc>
        <w:tc>
          <w:tcPr>
            <w:tcW w:w="1415"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 </w:t>
            </w:r>
          </w:p>
        </w:tc>
        <w:tc>
          <w:tcPr>
            <w:tcW w:w="3772"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 </w:t>
            </w:r>
          </w:p>
        </w:tc>
      </w:tr>
    </w:tbl>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pPr>
      <w:r>
        <w:rPr>
          <w:b/>
          <w:bCs/>
          <w:sz w:val="22"/>
          <w:szCs w:val="22"/>
          <w:lang w:eastAsia="pt-BR"/>
        </w:rPr>
        <w:t>Anexo VI</w:t>
      </w:r>
    </w:p>
    <w:p>
      <w:pPr>
        <w:pStyle w:val="Normal"/>
        <w:spacing w:before="0" w:after="0"/>
        <w:ind w:hanging="0"/>
        <w:jc w:val="center"/>
        <w:rPr>
          <w:b/>
          <w:b/>
          <w:bCs/>
          <w:sz w:val="22"/>
          <w:szCs w:val="22"/>
          <w:lang w:eastAsia="pt-BR"/>
        </w:rPr>
      </w:pPr>
      <w:r>
        <w:rPr/>
      </w:r>
    </w:p>
    <w:tbl>
      <w:tblPr>
        <w:tblW w:w="10490" w:type="dxa"/>
        <w:jc w:val="left"/>
        <w:tblInd w:w="-743" w:type="dxa"/>
        <w:tblCellMar>
          <w:top w:w="0" w:type="dxa"/>
          <w:left w:w="108" w:type="dxa"/>
          <w:bottom w:w="0" w:type="dxa"/>
          <w:right w:w="108" w:type="dxa"/>
        </w:tblCellMar>
        <w:tblLook w:firstRow="1" w:noVBand="1" w:lastRow="0" w:firstColumn="1" w:lastColumn="0" w:noHBand="0" w:val="04a0"/>
      </w:tblPr>
      <w:tblGrid>
        <w:gridCol w:w="10490"/>
      </w:tblGrid>
      <w:tr>
        <w:trPr/>
        <w:tc>
          <w:tcPr>
            <w:tcW w:w="10490" w:type="dxa"/>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pPr>
            <w:r>
              <w:rPr>
                <w:b/>
                <w:bCs/>
                <w:sz w:val="21"/>
                <w:szCs w:val="21"/>
                <w:lang w:eastAsia="pt-BR"/>
              </w:rPr>
              <w:t>FORMULÁRIO 06. ATIVIDADES DE GESTÃO</w:t>
            </w:r>
          </w:p>
        </w:tc>
      </w:tr>
    </w:tbl>
    <w:p>
      <w:pPr>
        <w:pStyle w:val="Normal"/>
        <w:spacing w:before="0" w:after="0"/>
        <w:ind w:hanging="0"/>
        <w:rPr>
          <w:rFonts w:ascii="Times New Roman" w:hAnsi="Times New Roman" w:cs="Times New Roman"/>
          <w:vanish/>
          <w:lang w:eastAsia="pt-BR"/>
        </w:rPr>
      </w:pPr>
      <w:r>
        <w:rPr>
          <w:rFonts w:cs="Times New Roman" w:ascii="Times New Roman" w:hAnsi="Times New Roman"/>
          <w:vanish/>
          <w:lang w:eastAsia="pt-BR"/>
        </w:rPr>
      </w:r>
    </w:p>
    <w:tbl>
      <w:tblPr>
        <w:tblW w:w="10490" w:type="dxa"/>
        <w:jc w:val="left"/>
        <w:tblInd w:w="-781" w:type="dxa"/>
        <w:tblCellMar>
          <w:top w:w="0" w:type="dxa"/>
          <w:left w:w="70" w:type="dxa"/>
          <w:bottom w:w="0" w:type="dxa"/>
          <w:right w:w="70" w:type="dxa"/>
        </w:tblCellMar>
        <w:tblLook w:firstRow="1" w:noVBand="1" w:lastRow="0" w:firstColumn="1" w:lastColumn="0" w:noHBand="0" w:val="04a0"/>
      </w:tblPr>
      <w:tblGrid>
        <w:gridCol w:w="3280"/>
        <w:gridCol w:w="1275"/>
        <w:gridCol w:w="1214"/>
        <w:gridCol w:w="1277"/>
        <w:gridCol w:w="3444"/>
      </w:tblGrid>
      <w:tr>
        <w:trPr>
          <w:trHeight w:val="315" w:hRule="atLeast"/>
        </w:trPr>
        <w:tc>
          <w:tcPr>
            <w:tcW w:w="3280" w:type="dxa"/>
            <w:tcBorders>
              <w:top w:val="single" w:sz="8" w:space="0" w:color="000000"/>
              <w:left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Descrição da Atividade</w:t>
            </w:r>
          </w:p>
        </w:tc>
        <w:tc>
          <w:tcPr>
            <w:tcW w:w="1275" w:type="dxa"/>
            <w:tcBorders>
              <w:top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w:t>
            </w:r>
          </w:p>
        </w:tc>
        <w:tc>
          <w:tcPr>
            <w:tcW w:w="1214" w:type="dxa"/>
            <w:tcBorders>
              <w:top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Máxima</w:t>
            </w:r>
          </w:p>
        </w:tc>
        <w:tc>
          <w:tcPr>
            <w:tcW w:w="1277" w:type="dxa"/>
            <w:tcBorders>
              <w:top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Atingida</w:t>
            </w:r>
          </w:p>
        </w:tc>
        <w:tc>
          <w:tcPr>
            <w:tcW w:w="3444" w:type="dxa"/>
            <w:tcBorders>
              <w:top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Documento comprobatório da pontuação / Observações</w:t>
            </w:r>
          </w:p>
        </w:tc>
      </w:tr>
      <w:tr>
        <w:trPr>
          <w:trHeight w:val="2035" w:hRule="atLeast"/>
        </w:trPr>
        <w:tc>
          <w:tcPr>
            <w:tcW w:w="328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Ocupar cargo de direção (CD/FG/FCC) no IFG</w:t>
            </w:r>
          </w:p>
        </w:tc>
        <w:tc>
          <w:tcPr>
            <w:tcW w:w="1275"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 / Mês</w:t>
            </w:r>
          </w:p>
        </w:tc>
        <w:tc>
          <w:tcPr>
            <w:tcW w:w="1214"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24</w:t>
            </w:r>
          </w:p>
        </w:tc>
        <w:tc>
          <w:tcPr>
            <w:tcW w:w="1277" w:type="dxa"/>
            <w:tcBorders>
              <w:top w:val="single" w:sz="8" w:space="0" w:color="000000"/>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Cópias das Portarias. Serão considerados meses completos considerando cada período de ocupação. Não é computada neste item a ocupação em substituição. Serão pontuadas apenas as atividades realizadas pelo servidor nos últimos 05 anos.</w:t>
            </w:r>
          </w:p>
        </w:tc>
      </w:tr>
      <w:tr>
        <w:trPr>
          <w:trHeight w:val="1823" w:hRule="atLeast"/>
        </w:trPr>
        <w:tc>
          <w:tcPr>
            <w:tcW w:w="3280"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Participação em conselhos do IFG ConSup/ConEnPEx/ConCâmpus) como titular</w:t>
            </w:r>
          </w:p>
        </w:tc>
        <w:tc>
          <w:tcPr>
            <w:tcW w:w="127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 / Titular</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w:t>
            </w:r>
          </w:p>
        </w:tc>
        <w:tc>
          <w:tcPr>
            <w:tcW w:w="1277"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Cópias das Portarias. Serão considerados 10 pontos a cada mandato, mesmo que em andamento, ou mesmo que seja interrompido. Serão pontuadas apenas as atividades realizadas pelo servidor nos últimos 05 anos.</w:t>
            </w:r>
          </w:p>
        </w:tc>
      </w:tr>
      <w:tr>
        <w:trPr>
          <w:trHeight w:val="1820" w:hRule="atLeast"/>
        </w:trPr>
        <w:tc>
          <w:tcPr>
            <w:tcW w:w="3280"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Participação em comissões permanentes (CPPD, CPA, CE, CPPIR, CEP, CGTI, CGSIC, entre outros) como titular</w:t>
            </w:r>
          </w:p>
        </w:tc>
        <w:tc>
          <w:tcPr>
            <w:tcW w:w="127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 / Mandato</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w:t>
            </w:r>
          </w:p>
        </w:tc>
        <w:tc>
          <w:tcPr>
            <w:tcW w:w="1277"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Cópias das Portarias. Serão considerados 10 pontos a cada mandato, mesmo que em andamento, ou mesmo que seja interrompido. Serão pontuadas apenas as atividades realizadas pelo servidor nos últimos 05 anos.</w:t>
            </w:r>
          </w:p>
        </w:tc>
      </w:tr>
      <w:tr>
        <w:trPr>
          <w:trHeight w:val="600" w:hRule="atLeast"/>
        </w:trPr>
        <w:tc>
          <w:tcPr>
            <w:tcW w:w="3280"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Participação em NDE no IFG eleito</w:t>
            </w:r>
          </w:p>
        </w:tc>
        <w:tc>
          <w:tcPr>
            <w:tcW w:w="127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5 / NDE</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5</w:t>
            </w:r>
          </w:p>
        </w:tc>
        <w:tc>
          <w:tcPr>
            <w:tcW w:w="1277"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vMerge w:val="restart"/>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Cópias das Portarias. Pontuação por cada Núcleo ou Conselho em que o servidor participar no IFG. Serão pontuadas apenas as atividades realizadas pelo servidor nos últimos 05 anos.</w:t>
            </w:r>
          </w:p>
        </w:tc>
      </w:tr>
      <w:tr>
        <w:trPr>
          <w:trHeight w:val="900" w:hRule="atLeast"/>
        </w:trPr>
        <w:tc>
          <w:tcPr>
            <w:tcW w:w="3280"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Participação no Conselho Departamental no IFG como titular eleito</w:t>
            </w:r>
          </w:p>
        </w:tc>
        <w:tc>
          <w:tcPr>
            <w:tcW w:w="127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1,5 / semestre</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6</w:t>
            </w:r>
          </w:p>
        </w:tc>
        <w:tc>
          <w:tcPr>
            <w:tcW w:w="1277"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r>
      <w:tr>
        <w:trPr>
          <w:trHeight w:val="2549" w:hRule="atLeast"/>
        </w:trPr>
        <w:tc>
          <w:tcPr>
            <w:tcW w:w="3280"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Presidir/Participar de comissões não permanentes, ou bancas de concursos para contratação de professores efetivos, processo seletivo simplificado para contratação de prof. substituto, nomeadas através de portaria do IFG, como titular ou suplente</w:t>
            </w:r>
          </w:p>
        </w:tc>
        <w:tc>
          <w:tcPr>
            <w:tcW w:w="127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 / Comissão ou banca</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w:t>
            </w:r>
          </w:p>
        </w:tc>
        <w:tc>
          <w:tcPr>
            <w:tcW w:w="1277"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Cópias das Portarias ou Declarações Emitidas pela Diretoria Geral de Câmpus, ou Departamentos de Áreas Acadêmicas. Serão considerados 2,0 pontos a cada nomeação, ainda que os trabalhos estejam em andamento. Serão pontuadas apenas as atividades realizadas pelo servidor nos últimos 05 anos.</w:t>
            </w:r>
          </w:p>
        </w:tc>
      </w:tr>
      <w:tr>
        <w:trPr>
          <w:trHeight w:val="1807" w:hRule="atLeast"/>
        </w:trPr>
        <w:tc>
          <w:tcPr>
            <w:tcW w:w="3280"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Participação em comissões de sindicância / PAD</w:t>
            </w:r>
          </w:p>
        </w:tc>
        <w:tc>
          <w:tcPr>
            <w:tcW w:w="127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5,0 / Comissão</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5</w:t>
            </w:r>
          </w:p>
        </w:tc>
        <w:tc>
          <w:tcPr>
            <w:tcW w:w="1277"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Cópias das portarias. Serão considerados 5,0 pontos a cada nomeação, ainda que os trabalhos estejam em andamento. Serão pontuadas apenas as atividades realizadas pelo servidor nos últimos 05 anos.</w:t>
            </w:r>
          </w:p>
        </w:tc>
      </w:tr>
      <w:tr>
        <w:trPr>
          <w:trHeight w:val="300" w:hRule="atLeast"/>
        </w:trPr>
        <w:tc>
          <w:tcPr>
            <w:tcW w:w="4555"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Total Máximo do Quadro</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100</w:t>
            </w:r>
          </w:p>
        </w:tc>
        <w:tc>
          <w:tcPr>
            <w:tcW w:w="1277"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r>
    </w:tbl>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pPr>
      <w:r>
        <w:rPr>
          <w:b/>
          <w:bCs/>
          <w:sz w:val="22"/>
          <w:szCs w:val="22"/>
          <w:lang w:eastAsia="pt-BR"/>
        </w:rPr>
        <w:t>Anexo VII</w:t>
      </w:r>
    </w:p>
    <w:p>
      <w:pPr>
        <w:pStyle w:val="Normal"/>
        <w:spacing w:before="0" w:after="0"/>
        <w:ind w:hanging="0"/>
        <w:jc w:val="center"/>
        <w:rPr>
          <w:rFonts w:ascii="Times New Roman" w:hAnsi="Times New Roman" w:cs="Times New Roman"/>
          <w:b/>
          <w:b/>
          <w:bCs/>
          <w:sz w:val="22"/>
          <w:szCs w:val="22"/>
          <w:lang w:eastAsia="pt-BR"/>
        </w:rPr>
      </w:pPr>
      <w:r>
        <w:rPr/>
      </w:r>
    </w:p>
    <w:tbl>
      <w:tblPr>
        <w:tblW w:w="10608" w:type="dxa"/>
        <w:jc w:val="left"/>
        <w:tblInd w:w="-861" w:type="dxa"/>
        <w:tblCellMar>
          <w:top w:w="0" w:type="dxa"/>
          <w:left w:w="108" w:type="dxa"/>
          <w:bottom w:w="0" w:type="dxa"/>
          <w:right w:w="108" w:type="dxa"/>
        </w:tblCellMar>
        <w:tblLook w:firstRow="1" w:noVBand="1" w:lastRow="0" w:firstColumn="1" w:lastColumn="0" w:noHBand="0" w:val="04a0"/>
      </w:tblPr>
      <w:tblGrid>
        <w:gridCol w:w="10608"/>
      </w:tblGrid>
      <w:tr>
        <w:trPr/>
        <w:tc>
          <w:tcPr>
            <w:tcW w:w="10608" w:type="dxa"/>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pPr>
            <w:r>
              <w:rPr>
                <w:b/>
                <w:bCs/>
                <w:sz w:val="21"/>
                <w:szCs w:val="21"/>
                <w:lang w:eastAsia="pt-BR"/>
              </w:rPr>
              <w:t>FORMULÁRIO 07. ATIVIDADES NO PROGRAMA DE PÓS-GRADUAÇÃO</w:t>
            </w:r>
          </w:p>
        </w:tc>
      </w:tr>
    </w:tbl>
    <w:p>
      <w:pPr>
        <w:pStyle w:val="Normal"/>
        <w:spacing w:before="0" w:after="0"/>
        <w:ind w:hanging="0"/>
        <w:rPr>
          <w:rFonts w:ascii="Times New Roman" w:hAnsi="Times New Roman" w:cs="Times New Roman"/>
          <w:vanish/>
          <w:lang w:eastAsia="pt-BR"/>
        </w:rPr>
      </w:pPr>
      <w:r>
        <w:rPr>
          <w:rFonts w:cs="Times New Roman" w:ascii="Times New Roman" w:hAnsi="Times New Roman"/>
          <w:vanish/>
          <w:lang w:eastAsia="pt-BR"/>
        </w:rPr>
      </w:r>
    </w:p>
    <w:tbl>
      <w:tblPr>
        <w:tblW w:w="10577" w:type="dxa"/>
        <w:jc w:val="left"/>
        <w:tblInd w:w="-868" w:type="dxa"/>
        <w:tblCellMar>
          <w:top w:w="0" w:type="dxa"/>
          <w:left w:w="70" w:type="dxa"/>
          <w:bottom w:w="0" w:type="dxa"/>
          <w:right w:w="70" w:type="dxa"/>
        </w:tblCellMar>
        <w:tblLook w:firstRow="1" w:noVBand="1" w:lastRow="0" w:firstColumn="1" w:lastColumn="0" w:noHBand="0" w:val="04a0"/>
      </w:tblPr>
      <w:tblGrid>
        <w:gridCol w:w="2776"/>
        <w:gridCol w:w="990"/>
        <w:gridCol w:w="1229"/>
        <w:gridCol w:w="1283"/>
        <w:gridCol w:w="1214"/>
        <w:gridCol w:w="3084"/>
      </w:tblGrid>
      <w:tr>
        <w:trPr>
          <w:trHeight w:val="315" w:hRule="atLeast"/>
        </w:trPr>
        <w:tc>
          <w:tcPr>
            <w:tcW w:w="3766" w:type="dxa"/>
            <w:gridSpan w:val="2"/>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Descrição da Atividade</w:t>
            </w:r>
          </w:p>
        </w:tc>
        <w:tc>
          <w:tcPr>
            <w:tcW w:w="1229"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w:t>
            </w:r>
          </w:p>
        </w:tc>
        <w:tc>
          <w:tcPr>
            <w:tcW w:w="1283"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Máxima</w:t>
            </w:r>
          </w:p>
        </w:tc>
        <w:tc>
          <w:tcPr>
            <w:tcW w:w="1214"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Atingida</w:t>
            </w:r>
          </w:p>
        </w:tc>
        <w:tc>
          <w:tcPr>
            <w:tcW w:w="3084"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Documento comprobatório da pontuação / Observações</w:t>
            </w:r>
          </w:p>
        </w:tc>
      </w:tr>
      <w:tr>
        <w:trPr>
          <w:trHeight w:val="1482" w:hRule="atLeast"/>
        </w:trPr>
        <w:tc>
          <w:tcPr>
            <w:tcW w:w="3766"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color w:val="000000"/>
                <w:sz w:val="21"/>
                <w:szCs w:val="21"/>
                <w:lang w:eastAsia="pt-BR"/>
              </w:rPr>
              <w:t>Número de créditos já concluídos no programa em que o servidor está matriculado</w:t>
            </w:r>
          </w:p>
        </w:tc>
        <w:tc>
          <w:tcPr>
            <w:tcW w:w="1229"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u w:val="single"/>
                <w:lang w:eastAsia="pt-BR"/>
              </w:rPr>
              <w:t>Ncc</w:t>
            </w:r>
            <w:r>
              <w:rPr>
                <w:rFonts w:cs="Times New Roman" w:ascii="Times New Roman" w:hAnsi="Times New Roman"/>
                <w:lang w:eastAsia="pt-BR"/>
              </w:rPr>
              <w:t xml:space="preserve"> x 50</w:t>
            </w:r>
          </w:p>
          <w:p>
            <w:pPr>
              <w:pStyle w:val="Normal"/>
              <w:spacing w:before="0" w:after="0"/>
              <w:ind w:hanging="0"/>
              <w:jc w:val="left"/>
              <w:rPr>
                <w:rFonts w:ascii="Times New Roman" w:hAnsi="Times New Roman" w:cs="Times New Roman"/>
                <w:lang w:eastAsia="pt-BR"/>
              </w:rPr>
            </w:pPr>
            <w:r>
              <w:rPr>
                <w:rFonts w:cs="Times New Roman" w:ascii="Times New Roman" w:hAnsi="Times New Roman"/>
                <w:lang w:eastAsia="pt-BR"/>
              </w:rPr>
              <w:t xml:space="preserve">  </w:t>
            </w:r>
            <w:r>
              <w:rPr>
                <w:rFonts w:cs="Times New Roman" w:ascii="Times New Roman" w:hAnsi="Times New Roman"/>
                <w:lang w:eastAsia="pt-BR"/>
              </w:rPr>
              <w:t>Nct</w:t>
            </w:r>
          </w:p>
        </w:tc>
        <w:tc>
          <w:tcPr>
            <w:tcW w:w="128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50</w:t>
            </w:r>
          </w:p>
        </w:tc>
        <w:tc>
          <w:tcPr>
            <w:tcW w:w="1214"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08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da Instituição ofertante do curso de Pós-graduação em que o servidor estiver matriculado indicando o número de créditos já concluídos.</w:t>
            </w:r>
          </w:p>
        </w:tc>
      </w:tr>
      <w:tr>
        <w:trPr>
          <w:trHeight w:val="1500" w:hRule="atLeast"/>
        </w:trPr>
        <w:tc>
          <w:tcPr>
            <w:tcW w:w="3766"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color w:val="000000"/>
                <w:sz w:val="21"/>
                <w:szCs w:val="21"/>
                <w:lang w:eastAsia="pt-BR"/>
              </w:rPr>
              <w:t>Semestres concluídos no curso de Mestrado/Doutorado ou trimestres no estágio Pós-Doutoral</w:t>
            </w:r>
          </w:p>
        </w:tc>
        <w:tc>
          <w:tcPr>
            <w:tcW w:w="1229"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8,0 / semestre / trimestre</w:t>
            </w:r>
          </w:p>
        </w:tc>
        <w:tc>
          <w:tcPr>
            <w:tcW w:w="128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40</w:t>
            </w:r>
          </w:p>
        </w:tc>
        <w:tc>
          <w:tcPr>
            <w:tcW w:w="1214"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08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da Instituição ofertante do curso de Pós-graduação em que o servidor estiver matriculado indicando o número de semestres (no caso de mestrado ou doutorado), ou trimestres (no caso de pós-doutorado) já concluídos.</w:t>
            </w:r>
          </w:p>
        </w:tc>
      </w:tr>
      <w:tr>
        <w:trPr>
          <w:trHeight w:val="1215" w:hRule="atLeast"/>
        </w:trPr>
        <w:tc>
          <w:tcPr>
            <w:tcW w:w="3766"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color w:val="000000"/>
                <w:sz w:val="21"/>
                <w:szCs w:val="21"/>
                <w:lang w:eastAsia="pt-BR"/>
              </w:rPr>
              <w:t>Proposta de pesquisa a ser executada no programa de pós-graduação ter relevância para o IFG</w:t>
            </w:r>
          </w:p>
        </w:tc>
        <w:tc>
          <w:tcPr>
            <w:tcW w:w="1229"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w:t>
              <w:br/>
              <w:t>Se sim</w:t>
            </w:r>
          </w:p>
        </w:tc>
        <w:tc>
          <w:tcPr>
            <w:tcW w:w="128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w:t>
            </w:r>
          </w:p>
        </w:tc>
        <w:tc>
          <w:tcPr>
            <w:tcW w:w="1214"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08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emitida pelo solicitante informando a relevância para o IFG de sua proposta de pesquisa a ser desenvolvida no programa de pós-graduação.</w:t>
            </w:r>
          </w:p>
        </w:tc>
      </w:tr>
      <w:tr>
        <w:trPr>
          <w:trHeight w:val="300" w:hRule="atLeast"/>
        </w:trPr>
        <w:tc>
          <w:tcPr>
            <w:tcW w:w="4995" w:type="dxa"/>
            <w:gridSpan w:val="3"/>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Total Máximo do Quadro</w:t>
            </w:r>
          </w:p>
        </w:tc>
        <w:tc>
          <w:tcPr>
            <w:tcW w:w="128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100</w:t>
            </w:r>
          </w:p>
        </w:tc>
        <w:tc>
          <w:tcPr>
            <w:tcW w:w="1214"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3084"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15" w:hRule="exact"/>
        </w:trPr>
        <w:tc>
          <w:tcPr>
            <w:tcW w:w="2776" w:type="dxa"/>
            <w:tcBorders/>
            <w:shd w:fill="auto" w:val="clear"/>
            <w:vAlign w:val="bottom"/>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2219" w:type="dxa"/>
            <w:gridSpan w:val="2"/>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283" w:type="dxa"/>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214" w:type="dxa"/>
            <w:tcBorders/>
            <w:shd w:fill="auto" w:val="clear"/>
            <w:vAlign w:val="bottom"/>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3084" w:type="dxa"/>
            <w:tcBorders/>
            <w:shd w:fill="auto" w:val="clear"/>
            <w:vAlign w:val="bottom"/>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00" w:hRule="atLeast"/>
        </w:trPr>
        <w:tc>
          <w:tcPr>
            <w:tcW w:w="2776" w:type="dxa"/>
            <w:tcBorders>
              <w:top w:val="single" w:sz="8" w:space="0" w:color="000000"/>
              <w:left w:val="single" w:sz="8" w:space="0" w:color="000000"/>
            </w:tcBorders>
            <w:shd w:color="auto" w:fill="FFFFFF" w:val="clear"/>
            <w:vAlign w:val="bottom"/>
          </w:tcPr>
          <w:p>
            <w:pPr>
              <w:pStyle w:val="Normal"/>
              <w:spacing w:before="0" w:after="0"/>
              <w:ind w:hanging="0"/>
              <w:rPr>
                <w:rFonts w:ascii="Times New Roman" w:hAnsi="Times New Roman" w:cs="Times New Roman"/>
                <w:lang w:eastAsia="pt-BR"/>
              </w:rPr>
            </w:pPr>
            <w:r>
              <w:rPr>
                <w:b/>
                <w:bCs/>
                <w:color w:val="000000"/>
                <w:sz w:val="21"/>
                <w:szCs w:val="21"/>
                <w:lang w:eastAsia="pt-BR"/>
              </w:rPr>
              <w:t xml:space="preserve">Legenda: </w:t>
            </w:r>
          </w:p>
        </w:tc>
        <w:tc>
          <w:tcPr>
            <w:tcW w:w="2219" w:type="dxa"/>
            <w:gridSpan w:val="2"/>
            <w:tcBorders>
              <w:top w:val="single" w:sz="8" w:space="0" w:color="000000"/>
            </w:tcBorders>
            <w:shd w:color="auto" w:fill="FFFFFF"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 </w:t>
            </w:r>
          </w:p>
        </w:tc>
        <w:tc>
          <w:tcPr>
            <w:tcW w:w="1283" w:type="dxa"/>
            <w:tcBorders>
              <w:top w:val="single" w:sz="8" w:space="0" w:color="000000"/>
            </w:tcBorders>
            <w:shd w:color="auto" w:fill="FFFFFF"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 </w:t>
            </w:r>
          </w:p>
        </w:tc>
        <w:tc>
          <w:tcPr>
            <w:tcW w:w="1214" w:type="dxa"/>
            <w:tcBorders>
              <w:top w:val="single" w:sz="8" w:space="0" w:color="000000"/>
            </w:tcBorders>
            <w:shd w:color="auto" w:fill="FFFFFF" w:val="clear"/>
            <w:vAlign w:val="bottom"/>
          </w:tcPr>
          <w:p>
            <w:pPr>
              <w:pStyle w:val="Normal"/>
              <w:spacing w:before="0" w:after="0"/>
              <w:ind w:hanging="0"/>
              <w:rPr>
                <w:rFonts w:ascii="Times New Roman" w:hAnsi="Times New Roman" w:cs="Times New Roman"/>
                <w:lang w:eastAsia="pt-BR"/>
              </w:rPr>
            </w:pPr>
            <w:r>
              <w:rPr>
                <w:sz w:val="21"/>
                <w:szCs w:val="21"/>
                <w:lang w:eastAsia="pt-BR"/>
              </w:rPr>
              <w:t> </w:t>
            </w:r>
          </w:p>
        </w:tc>
        <w:tc>
          <w:tcPr>
            <w:tcW w:w="3084" w:type="dxa"/>
            <w:tcBorders>
              <w:top w:val="single" w:sz="8" w:space="0" w:color="000000"/>
              <w:right w:val="single" w:sz="8" w:space="0" w:color="000000"/>
            </w:tcBorders>
            <w:shd w:color="auto" w:fill="FFFFFF" w:val="clear"/>
            <w:vAlign w:val="bottom"/>
          </w:tcPr>
          <w:p>
            <w:pPr>
              <w:pStyle w:val="Normal"/>
              <w:spacing w:before="0" w:after="0"/>
              <w:ind w:hanging="0"/>
              <w:jc w:val="center"/>
              <w:rPr>
                <w:rFonts w:ascii="Times New Roman" w:hAnsi="Times New Roman" w:cs="Times New Roman"/>
                <w:lang w:eastAsia="pt-BR"/>
              </w:rPr>
            </w:pPr>
            <w:r>
              <w:rPr>
                <w:sz w:val="21"/>
                <w:szCs w:val="21"/>
                <w:lang w:eastAsia="pt-BR"/>
              </w:rPr>
              <w:t> </w:t>
            </w:r>
          </w:p>
        </w:tc>
      </w:tr>
      <w:tr>
        <w:trPr>
          <w:trHeight w:val="300" w:hRule="atLeast"/>
        </w:trPr>
        <w:tc>
          <w:tcPr>
            <w:tcW w:w="4995" w:type="dxa"/>
            <w:gridSpan w:val="3"/>
            <w:tcBorders>
              <w:left w:val="single" w:sz="8" w:space="0" w:color="000000"/>
            </w:tcBorders>
            <w:shd w:color="auto" w:fill="FFFFFF" w:val="clear"/>
            <w:vAlign w:val="bottom"/>
          </w:tcPr>
          <w:p>
            <w:pPr>
              <w:pStyle w:val="Normal"/>
              <w:spacing w:before="0" w:after="0"/>
              <w:ind w:hanging="0"/>
              <w:rPr>
                <w:rFonts w:ascii="Times New Roman" w:hAnsi="Times New Roman" w:cs="Times New Roman"/>
                <w:lang w:eastAsia="pt-BR"/>
              </w:rPr>
            </w:pPr>
            <w:r>
              <w:rPr>
                <w:color w:val="000000"/>
                <w:sz w:val="21"/>
                <w:szCs w:val="21"/>
                <w:lang w:eastAsia="pt-BR"/>
              </w:rPr>
              <w:t>Ncc: número de créditos cursados</w:t>
            </w:r>
          </w:p>
        </w:tc>
        <w:tc>
          <w:tcPr>
            <w:tcW w:w="1283" w:type="dxa"/>
            <w:tcBorders/>
            <w:shd w:color="auto" w:fill="FFFFFF"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 </w:t>
            </w:r>
          </w:p>
        </w:tc>
        <w:tc>
          <w:tcPr>
            <w:tcW w:w="1214" w:type="dxa"/>
            <w:tcBorders/>
            <w:shd w:color="auto" w:fill="FFFFFF" w:val="clear"/>
            <w:vAlign w:val="bottom"/>
          </w:tcPr>
          <w:p>
            <w:pPr>
              <w:pStyle w:val="Normal"/>
              <w:spacing w:before="0" w:after="0"/>
              <w:ind w:hanging="0"/>
              <w:rPr>
                <w:rFonts w:ascii="Times New Roman" w:hAnsi="Times New Roman" w:cs="Times New Roman"/>
                <w:lang w:eastAsia="pt-BR"/>
              </w:rPr>
            </w:pPr>
            <w:r>
              <w:rPr>
                <w:sz w:val="21"/>
                <w:szCs w:val="21"/>
                <w:lang w:eastAsia="pt-BR"/>
              </w:rPr>
              <w:t> </w:t>
            </w:r>
          </w:p>
        </w:tc>
        <w:tc>
          <w:tcPr>
            <w:tcW w:w="3084" w:type="dxa"/>
            <w:tcBorders>
              <w:right w:val="single" w:sz="8" w:space="0" w:color="000000"/>
            </w:tcBorders>
            <w:shd w:color="auto" w:fill="FFFFFF" w:val="clear"/>
            <w:vAlign w:val="bottom"/>
          </w:tcPr>
          <w:p>
            <w:pPr>
              <w:pStyle w:val="Normal"/>
              <w:spacing w:before="0" w:after="0"/>
              <w:ind w:hanging="0"/>
              <w:jc w:val="center"/>
              <w:rPr>
                <w:rFonts w:ascii="Times New Roman" w:hAnsi="Times New Roman" w:cs="Times New Roman"/>
                <w:lang w:eastAsia="pt-BR"/>
              </w:rPr>
            </w:pPr>
            <w:r>
              <w:rPr>
                <w:sz w:val="21"/>
                <w:szCs w:val="21"/>
                <w:lang w:eastAsia="pt-BR"/>
              </w:rPr>
              <w:t> </w:t>
            </w:r>
          </w:p>
        </w:tc>
      </w:tr>
      <w:tr>
        <w:trPr>
          <w:trHeight w:val="315" w:hRule="atLeast"/>
        </w:trPr>
        <w:tc>
          <w:tcPr>
            <w:tcW w:w="4995" w:type="dxa"/>
            <w:gridSpan w:val="3"/>
            <w:tcBorders>
              <w:left w:val="single" w:sz="8" w:space="0" w:color="000000"/>
              <w:bottom w:val="single" w:sz="8" w:space="0" w:color="000000"/>
            </w:tcBorders>
            <w:shd w:color="auto" w:fill="FFFFFF" w:val="clear"/>
            <w:vAlign w:val="bottom"/>
          </w:tcPr>
          <w:p>
            <w:pPr>
              <w:pStyle w:val="Normal"/>
              <w:spacing w:before="0" w:after="0"/>
              <w:ind w:hanging="0"/>
              <w:rPr>
                <w:rFonts w:ascii="Times New Roman" w:hAnsi="Times New Roman" w:cs="Times New Roman"/>
                <w:lang w:eastAsia="pt-BR"/>
              </w:rPr>
            </w:pPr>
            <w:r>
              <w:rPr>
                <w:color w:val="000000"/>
                <w:sz w:val="21"/>
                <w:szCs w:val="21"/>
                <w:lang w:eastAsia="pt-BR"/>
              </w:rPr>
              <w:t>Nct: número total de créditos do programa</w:t>
            </w:r>
          </w:p>
        </w:tc>
        <w:tc>
          <w:tcPr>
            <w:tcW w:w="1283" w:type="dxa"/>
            <w:tcBorders>
              <w:bottom w:val="single" w:sz="8" w:space="0" w:color="000000"/>
            </w:tcBorders>
            <w:shd w:color="auto" w:fill="FFFFFF"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 </w:t>
            </w:r>
          </w:p>
        </w:tc>
        <w:tc>
          <w:tcPr>
            <w:tcW w:w="1214" w:type="dxa"/>
            <w:tcBorders>
              <w:bottom w:val="single" w:sz="8" w:space="0" w:color="000000"/>
            </w:tcBorders>
            <w:shd w:color="auto" w:fill="FFFFFF" w:val="clear"/>
            <w:vAlign w:val="bottom"/>
          </w:tcPr>
          <w:p>
            <w:pPr>
              <w:pStyle w:val="Normal"/>
              <w:spacing w:before="0" w:after="0"/>
              <w:ind w:hanging="0"/>
              <w:rPr>
                <w:rFonts w:ascii="Times New Roman" w:hAnsi="Times New Roman" w:cs="Times New Roman"/>
                <w:lang w:eastAsia="pt-BR"/>
              </w:rPr>
            </w:pPr>
            <w:r>
              <w:rPr>
                <w:sz w:val="21"/>
                <w:szCs w:val="21"/>
                <w:lang w:eastAsia="pt-BR"/>
              </w:rPr>
              <w:t> </w:t>
            </w:r>
          </w:p>
        </w:tc>
        <w:tc>
          <w:tcPr>
            <w:tcW w:w="3084" w:type="dxa"/>
            <w:tcBorders>
              <w:bottom w:val="single" w:sz="8" w:space="0" w:color="000000"/>
              <w:right w:val="single" w:sz="8" w:space="0" w:color="000000"/>
            </w:tcBorders>
            <w:shd w:color="auto" w:fill="FFFFFF" w:val="clear"/>
            <w:vAlign w:val="bottom"/>
          </w:tcPr>
          <w:p>
            <w:pPr>
              <w:pStyle w:val="Normal"/>
              <w:spacing w:before="0" w:after="0"/>
              <w:ind w:hanging="0"/>
              <w:jc w:val="center"/>
              <w:rPr>
                <w:rFonts w:ascii="Times New Roman" w:hAnsi="Times New Roman" w:cs="Times New Roman"/>
                <w:lang w:eastAsia="pt-BR"/>
              </w:rPr>
            </w:pPr>
            <w:r>
              <w:rPr>
                <w:sz w:val="21"/>
                <w:szCs w:val="21"/>
                <w:lang w:eastAsia="pt-BR"/>
              </w:rPr>
              <w:t> </w:t>
            </w:r>
          </w:p>
        </w:tc>
      </w:tr>
      <w:tr>
        <w:trPr/>
        <w:tc>
          <w:tcPr>
            <w:tcW w:w="2776"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990"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229"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283"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214"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3084"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bl>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sz w:val="22"/>
          <w:szCs w:val="22"/>
          <w:lang w:eastAsia="pt-BR"/>
        </w:rPr>
      </w:pPr>
      <w:r>
        <w:rPr>
          <w:rFonts w:cs="Times New Roman" w:ascii="Times New Roman" w:hAnsi="Times New Roman"/>
          <w:sz w:val="22"/>
          <w:szCs w:val="22"/>
          <w:lang w:eastAsia="pt-BR"/>
        </w:rPr>
      </w:r>
    </w:p>
    <w:p>
      <w:pPr>
        <w:pStyle w:val="Normal"/>
        <w:spacing w:before="0" w:after="0"/>
        <w:ind w:hanging="0"/>
        <w:jc w:val="center"/>
        <w:rPr/>
      </w:pPr>
      <w:r>
        <w:rPr>
          <w:b/>
          <w:bCs/>
          <w:sz w:val="22"/>
          <w:szCs w:val="22"/>
          <w:lang w:eastAsia="pt-BR"/>
        </w:rPr>
        <w:t>Anexo VIII</w:t>
      </w:r>
    </w:p>
    <w:p>
      <w:pPr>
        <w:pStyle w:val="Normal"/>
        <w:spacing w:before="0" w:after="0"/>
        <w:ind w:hanging="0"/>
        <w:jc w:val="center"/>
        <w:rPr>
          <w:rFonts w:ascii="Times New Roman" w:hAnsi="Times New Roman" w:cs="Times New Roman"/>
          <w:b/>
          <w:b/>
          <w:bCs/>
          <w:sz w:val="22"/>
          <w:szCs w:val="22"/>
          <w:lang w:eastAsia="pt-BR"/>
        </w:rPr>
      </w:pPr>
      <w:r>
        <w:rPr/>
      </w:r>
    </w:p>
    <w:tbl>
      <w:tblPr>
        <w:tblW w:w="10632" w:type="dxa"/>
        <w:jc w:val="left"/>
        <w:tblInd w:w="-861" w:type="dxa"/>
        <w:tblCellMar>
          <w:top w:w="0" w:type="dxa"/>
          <w:left w:w="108" w:type="dxa"/>
          <w:bottom w:w="0" w:type="dxa"/>
          <w:right w:w="108" w:type="dxa"/>
        </w:tblCellMar>
        <w:tblLook w:firstRow="1" w:noVBand="1" w:lastRow="0" w:firstColumn="1" w:lastColumn="0" w:noHBand="0" w:val="04a0"/>
      </w:tblPr>
      <w:tblGrid>
        <w:gridCol w:w="10632"/>
      </w:tblGrid>
      <w:tr>
        <w:trPr/>
        <w:tc>
          <w:tcPr>
            <w:tcW w:w="10632" w:type="dxa"/>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pPr>
            <w:r>
              <w:rPr>
                <w:b/>
                <w:bCs/>
                <w:sz w:val="21"/>
                <w:szCs w:val="21"/>
                <w:lang w:eastAsia="pt-BR"/>
              </w:rPr>
              <w:t>FORMULÁRIO 08. NOTA DA AVALIAÇÃO DE DESEMPENHO INDIVIDUAL DOCENTE</w:t>
            </w:r>
          </w:p>
        </w:tc>
      </w:tr>
    </w:tbl>
    <w:p>
      <w:pPr>
        <w:pStyle w:val="Normal"/>
        <w:spacing w:before="0" w:after="0"/>
        <w:ind w:hanging="0"/>
        <w:rPr>
          <w:rFonts w:ascii="Times New Roman" w:hAnsi="Times New Roman" w:cs="Times New Roman"/>
          <w:vanish/>
          <w:lang w:eastAsia="pt-BR"/>
        </w:rPr>
      </w:pPr>
      <w:r>
        <w:rPr>
          <w:rFonts w:cs="Times New Roman" w:ascii="Times New Roman" w:hAnsi="Times New Roman"/>
          <w:vanish/>
          <w:lang w:eastAsia="pt-BR"/>
        </w:rPr>
      </w:r>
    </w:p>
    <w:tbl>
      <w:tblPr>
        <w:tblW w:w="10600" w:type="dxa"/>
        <w:jc w:val="left"/>
        <w:tblInd w:w="-801" w:type="dxa"/>
        <w:tblCellMar>
          <w:top w:w="0" w:type="dxa"/>
          <w:left w:w="70" w:type="dxa"/>
          <w:bottom w:w="0" w:type="dxa"/>
          <w:right w:w="70" w:type="dxa"/>
        </w:tblCellMar>
        <w:tblLook w:firstRow="1" w:noVBand="1" w:lastRow="0" w:firstColumn="1" w:lastColumn="0" w:noHBand="0" w:val="04a0"/>
      </w:tblPr>
      <w:tblGrid>
        <w:gridCol w:w="2573"/>
        <w:gridCol w:w="1562"/>
        <w:gridCol w:w="1416"/>
        <w:gridCol w:w="1560"/>
        <w:gridCol w:w="3489"/>
      </w:tblGrid>
      <w:tr>
        <w:trPr>
          <w:trHeight w:val="315" w:hRule="atLeast"/>
        </w:trPr>
        <w:tc>
          <w:tcPr>
            <w:tcW w:w="4135" w:type="dxa"/>
            <w:gridSpan w:val="2"/>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Descrição da Atividade</w:t>
            </w:r>
          </w:p>
        </w:tc>
        <w:tc>
          <w:tcPr>
            <w:tcW w:w="1416"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Máxima</w:t>
            </w:r>
          </w:p>
        </w:tc>
        <w:tc>
          <w:tcPr>
            <w:tcW w:w="1560"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Atingida</w:t>
            </w:r>
          </w:p>
        </w:tc>
        <w:tc>
          <w:tcPr>
            <w:tcW w:w="3489"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Documento comprobatório da pontuação / Observações</w:t>
            </w:r>
          </w:p>
        </w:tc>
      </w:tr>
      <w:tr>
        <w:trPr>
          <w:trHeight w:val="1314" w:hRule="atLeast"/>
        </w:trPr>
        <w:tc>
          <w:tcPr>
            <w:tcW w:w="4135"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rPr/>
            </w:pPr>
            <w:r>
              <w:rPr>
                <w:color w:val="000000"/>
                <w:sz w:val="21"/>
                <w:szCs w:val="21"/>
                <w:lang w:eastAsia="pt-BR"/>
              </w:rPr>
              <w:t>Nota da Avaliação de Desempenho Individual Docente 202</w:t>
            </w:r>
            <w:r>
              <w:rPr>
                <w:rFonts w:eastAsia="Times New Roman" w:cs="Arial"/>
                <w:color w:val="000000"/>
                <w:kern w:val="2"/>
                <w:sz w:val="21"/>
                <w:szCs w:val="21"/>
                <w:lang w:val="pt-BR" w:eastAsia="pt-BR" w:bidi="ar-SA"/>
              </w:rPr>
              <w:t>2</w:t>
            </w:r>
          </w:p>
        </w:tc>
        <w:tc>
          <w:tcPr>
            <w:tcW w:w="141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100</w:t>
            </w:r>
          </w:p>
        </w:tc>
        <w:tc>
          <w:tcPr>
            <w:tcW w:w="1560" w:type="dxa"/>
            <w:tcBorders>
              <w:bottom w:val="single" w:sz="8" w:space="0" w:color="000000"/>
              <w:right w:val="single" w:sz="8" w:space="0" w:color="000000"/>
            </w:tcBorders>
            <w:shd w:fill="auto" w:val="clear"/>
            <w:vAlign w:val="bottom"/>
          </w:tcPr>
          <w:p>
            <w:pPr>
              <w:pStyle w:val="Normal"/>
              <w:spacing w:before="0" w:after="0"/>
              <w:ind w:hanging="0"/>
              <w:rPr>
                <w:rFonts w:ascii="Times New Roman" w:hAnsi="Times New Roman" w:cs="Times New Roman"/>
                <w:lang w:eastAsia="pt-BR"/>
              </w:rPr>
            </w:pPr>
            <w:r>
              <w:rPr>
                <w:sz w:val="21"/>
                <w:szCs w:val="21"/>
                <w:lang w:eastAsia="pt-BR"/>
              </w:rPr>
              <w:t> </w:t>
            </w:r>
          </w:p>
        </w:tc>
        <w:tc>
          <w:tcPr>
            <w:tcW w:w="3489"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emitida pela Chefia de Departamento informando a Nota da Avaliação de Desempenho Individual Docente.</w:t>
            </w:r>
          </w:p>
        </w:tc>
      </w:tr>
      <w:tr>
        <w:trPr>
          <w:trHeight w:val="300" w:hRule="atLeast"/>
        </w:trPr>
        <w:tc>
          <w:tcPr>
            <w:tcW w:w="4135"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Total Máximo do Quadro</w:t>
            </w:r>
          </w:p>
        </w:tc>
        <w:tc>
          <w:tcPr>
            <w:tcW w:w="141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100</w:t>
            </w:r>
          </w:p>
        </w:tc>
        <w:tc>
          <w:tcPr>
            <w:tcW w:w="1560"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3489"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15" w:hRule="exact"/>
        </w:trPr>
        <w:tc>
          <w:tcPr>
            <w:tcW w:w="2573" w:type="dxa"/>
            <w:tcBorders/>
            <w:shd w:fill="auto" w:val="clear"/>
            <w:vAlign w:val="bottom"/>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562" w:type="dxa"/>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416" w:type="dxa"/>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560" w:type="dxa"/>
            <w:tcBorders/>
            <w:shd w:fill="auto" w:val="clear"/>
            <w:vAlign w:val="bottom"/>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3489" w:type="dxa"/>
            <w:tcBorders/>
            <w:shd w:fill="auto" w:val="clear"/>
            <w:vAlign w:val="bottom"/>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c>
          <w:tcPr>
            <w:tcW w:w="2573"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562"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416"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560"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3489"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bl>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pPr>
      <w:r>
        <w:rPr>
          <w:b/>
          <w:bCs/>
          <w:sz w:val="22"/>
          <w:szCs w:val="22"/>
          <w:lang w:eastAsia="pt-BR"/>
        </w:rPr>
        <w:t>Anexo IX</w:t>
      </w:r>
    </w:p>
    <w:p>
      <w:pPr>
        <w:pStyle w:val="Normal"/>
        <w:spacing w:before="0" w:after="0"/>
        <w:ind w:hanging="0"/>
        <w:jc w:val="center"/>
        <w:rPr>
          <w:b/>
          <w:b/>
          <w:bCs/>
          <w:sz w:val="22"/>
          <w:szCs w:val="22"/>
          <w:lang w:eastAsia="pt-BR"/>
        </w:rPr>
      </w:pPr>
      <w:r>
        <w:rPr/>
      </w:r>
    </w:p>
    <w:tbl>
      <w:tblPr>
        <w:tblW w:w="10349" w:type="dxa"/>
        <w:jc w:val="left"/>
        <w:tblInd w:w="-743" w:type="dxa"/>
        <w:tblCellMar>
          <w:top w:w="0" w:type="dxa"/>
          <w:left w:w="108" w:type="dxa"/>
          <w:bottom w:w="0" w:type="dxa"/>
          <w:right w:w="108" w:type="dxa"/>
        </w:tblCellMar>
        <w:tblLook w:firstRow="1" w:noVBand="1" w:lastRow="0" w:firstColumn="1" w:lastColumn="0" w:noHBand="0" w:val="04a0"/>
      </w:tblPr>
      <w:tblGrid>
        <w:gridCol w:w="4537"/>
        <w:gridCol w:w="2551"/>
        <w:gridCol w:w="3261"/>
      </w:tblGrid>
      <w:tr>
        <w:trPr/>
        <w:tc>
          <w:tcPr>
            <w:tcW w:w="10349" w:type="dxa"/>
            <w:gridSpan w:val="3"/>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b/>
                <w:bCs/>
                <w:sz w:val="21"/>
                <w:szCs w:val="21"/>
                <w:lang w:eastAsia="pt-BR"/>
              </w:rPr>
              <w:t>MODELO DE FORMULÁRIO PARA INTERPOSIÇÃO DE RECURSO</w:t>
            </w:r>
          </w:p>
        </w:tc>
      </w:tr>
      <w:tr>
        <w:trPr/>
        <w:tc>
          <w:tcPr>
            <w:tcW w:w="7088" w:type="dxa"/>
            <w:gridSpan w:val="2"/>
            <w:tcBorders>
              <w:left w:val="single" w:sz="8" w:space="0" w:color="000000"/>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Nome completo:</w:t>
            </w:r>
          </w:p>
        </w:tc>
        <w:tc>
          <w:tcPr>
            <w:tcW w:w="3261" w:type="dxa"/>
            <w:tcBorders>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Matrícula SIAPE:</w:t>
            </w:r>
          </w:p>
        </w:tc>
      </w:tr>
      <w:tr>
        <w:trPr/>
        <w:tc>
          <w:tcPr>
            <w:tcW w:w="4537" w:type="dxa"/>
            <w:tcBorders>
              <w:left w:val="single" w:sz="8" w:space="0" w:color="000000"/>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Telefone:</w:t>
            </w:r>
          </w:p>
        </w:tc>
        <w:tc>
          <w:tcPr>
            <w:tcW w:w="5812" w:type="dxa"/>
            <w:gridSpan w:val="2"/>
            <w:tcBorders>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E-mail:</w:t>
            </w:r>
          </w:p>
        </w:tc>
      </w:tr>
      <w:tr>
        <w:trPr/>
        <w:tc>
          <w:tcPr>
            <w:tcW w:w="4537" w:type="dxa"/>
            <w:tcBorders>
              <w:left w:val="single" w:sz="8" w:space="0" w:color="000000"/>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 xml:space="preserve">Edital nº: </w:t>
            </w:r>
          </w:p>
        </w:tc>
        <w:tc>
          <w:tcPr>
            <w:tcW w:w="5812" w:type="dxa"/>
            <w:gridSpan w:val="2"/>
            <w:tcBorders>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Nº do processo:</w:t>
            </w:r>
          </w:p>
        </w:tc>
      </w:tr>
      <w:tr>
        <w:trPr/>
        <w:tc>
          <w:tcPr>
            <w:tcW w:w="10349" w:type="dxa"/>
            <w:gridSpan w:val="3"/>
            <w:tcBorders>
              <w:left w:val="single" w:sz="8" w:space="0" w:color="000000"/>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SOLICITAÇÃO DE RECURSO QUANTO AO RESULTADO PRELIMINAR (Especifique a qual item se fundamentará seu recurso)</w:t>
            </w:r>
          </w:p>
        </w:tc>
      </w:tr>
      <w:tr>
        <w:trPr/>
        <w:tc>
          <w:tcPr>
            <w:tcW w:w="10349" w:type="dxa"/>
            <w:gridSpan w:val="3"/>
            <w:tcBorders>
              <w:left w:val="single" w:sz="8" w:space="0" w:color="000000"/>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c>
          <w:tcPr>
            <w:tcW w:w="10349" w:type="dxa"/>
            <w:gridSpan w:val="3"/>
            <w:tcBorders>
              <w:left w:val="single" w:sz="8" w:space="0" w:color="000000"/>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FUNDAMENTAÇÃO DO RECURSO (Justifique sua fundamentação para o item objeto de contestação)</w:t>
            </w:r>
          </w:p>
        </w:tc>
      </w:tr>
      <w:tr>
        <w:trPr/>
        <w:tc>
          <w:tcPr>
            <w:tcW w:w="10349" w:type="dxa"/>
            <w:gridSpan w:val="3"/>
            <w:tcBorders>
              <w:left w:val="single" w:sz="8" w:space="0" w:color="000000"/>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c>
          <w:tcPr>
            <w:tcW w:w="4537" w:type="dxa"/>
            <w:tcBorders/>
            <w:shd w:color="auto" w:fill="BFBFBF"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2551" w:type="dxa"/>
            <w:tcBorders/>
            <w:shd w:color="auto" w:fill="BFBFBF"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3261" w:type="dxa"/>
            <w:tcBorders/>
            <w:shd w:color="auto" w:fill="BFBFBF"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bl>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sz w:val="21"/>
          <w:szCs w:val="21"/>
          <w:lang w:eastAsia="pt-BR"/>
        </w:rPr>
        <w:t xml:space="preserve">Data: __/__/____ </w:t>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sz w:val="21"/>
          <w:szCs w:val="21"/>
          <w:lang w:eastAsia="pt-BR"/>
        </w:rPr>
        <w:t>Assinatura do proponente: _______________________________________________</w:t>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pPr>
      <w:r>
        <w:rPr/>
      </w:r>
    </w:p>
    <w:sectPr>
      <w:headerReference w:type="default" r:id="rId2"/>
      <w:footerReference w:type="default" r:id="rId3"/>
      <w:type w:val="nextPage"/>
      <w:pgSz w:w="11906" w:h="16838"/>
      <w:pgMar w:left="1701" w:right="1134" w:header="567" w:top="1701" w:footer="624"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Lucida Grande">
    <w:charset w:val="00"/>
    <w:family w:val="roman"/>
    <w:pitch w:val="variable"/>
  </w:font>
  <w:font w:name="Liberation Sans">
    <w:altName w:val="Arial"/>
    <w:charset w:val="00"/>
    <w:family w:val="roman"/>
    <w:pitch w:val="variable"/>
  </w:font>
  <w:font w:name="Arial Narrow">
    <w:charset w:val="00"/>
    <w:family w:val="roman"/>
    <w:pitch w:val="variable"/>
  </w:font>
  <w:font w:name="Calibri">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napToGrid w:val="false"/>
      <w:spacing w:lineRule="atLeast" w:line="200" w:before="0" w:after="0"/>
      <w:ind w:right="1709" w:hanging="0"/>
      <w:jc w:val="left"/>
      <w:rPr/>
    </w:pPr>
    <w:r>
      <w:rPr/>
    </w:r>
  </w:p>
  <w:p>
    <w:pPr>
      <w:pStyle w:val="Normal"/>
      <w:snapToGrid w:val="false"/>
      <w:spacing w:lineRule="atLeast" w:line="200" w:before="0" w:after="0"/>
      <w:ind w:right="1709" w:hanging="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lear" w:pos="8504"/>
        <w:tab w:val="center" w:pos="4252" w:leader="none"/>
        <w:tab w:val="center" w:pos="5102" w:leader="none"/>
      </w:tabs>
      <w:spacing w:before="0" w:after="0"/>
      <w:ind w:hanging="0"/>
      <w:jc w:val="left"/>
      <w:rPr/>
    </w:pPr>
    <w:r>
      <w:rPr/>
      <w:drawing>
        <wp:inline distT="0" distB="0" distL="0" distR="0">
          <wp:extent cx="2085975" cy="571500"/>
          <wp:effectExtent l="0" t="0" r="0" b="0"/>
          <wp:docPr id="3" name="Imagem 1" descr="IFG Anápolis - 2015 - Resumi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IFG Anápolis - 2015 - Resumida-01"/>
                  <pic:cNvPicPr>
                    <a:picLocks noChangeAspect="1" noChangeArrowheads="1"/>
                  </pic:cNvPicPr>
                </pic:nvPicPr>
                <pic:blipFill>
                  <a:blip r:embed="rId1"/>
                  <a:stretch>
                    <a:fillRect/>
                  </a:stretch>
                </pic:blipFill>
                <pic:spPr bwMode="auto">
                  <a:xfrm>
                    <a:off x="0" y="0"/>
                    <a:ext cx="2085975" cy="571500"/>
                  </a:xfrm>
                  <a:prstGeom prst="rect">
                    <a:avLst/>
                  </a:prstGeom>
                </pic:spPr>
              </pic:pic>
            </a:graphicData>
          </a:graphic>
        </wp:inline>
      </w:drawing>
      <mc:AlternateContent>
        <mc:Choice Requires="wps">
          <w:drawing>
            <wp:anchor behindDoc="1" distT="0" distB="0" distL="0" distR="0" simplePos="0" locked="0" layoutInCell="1" allowOverlap="1" relativeHeight="11">
              <wp:simplePos x="0" y="0"/>
              <wp:positionH relativeFrom="column">
                <wp:posOffset>2255520</wp:posOffset>
              </wp:positionH>
              <wp:positionV relativeFrom="paragraph">
                <wp:posOffset>-45720</wp:posOffset>
              </wp:positionV>
              <wp:extent cx="3665855" cy="780415"/>
              <wp:effectExtent l="7620" t="1905" r="5080" b="635"/>
              <wp:wrapNone/>
              <wp:docPr id="1" name="Text Box 1"/>
              <a:graphic xmlns:a="http://schemas.openxmlformats.org/drawingml/2006/main">
                <a:graphicData uri="http://schemas.microsoft.com/office/word/2010/wordprocessingShape">
                  <wps:wsp>
                    <wps:cNvSpPr/>
                    <wps:spPr>
                      <a:xfrm>
                        <a:off x="0" y="0"/>
                        <a:ext cx="3665160" cy="779760"/>
                      </a:xfrm>
                      <a:prstGeom prst="rect">
                        <a:avLst/>
                      </a:prstGeom>
                      <a:noFill/>
                      <a:ln>
                        <a:noFill/>
                      </a:ln>
                    </wps:spPr>
                    <wps:style>
                      <a:lnRef idx="0"/>
                      <a:fillRef idx="0"/>
                      <a:effectRef idx="0"/>
                      <a:fontRef idx="minor"/>
                    </wps:style>
                    <wps:txbx>
                      <w:txbxContent>
                        <w:p>
                          <w:pPr>
                            <w:pStyle w:val="Logo"/>
                            <w:spacing w:before="120" w:after="0"/>
                            <w:rPr>
                              <w:rFonts w:ascii="Arial" w:hAnsi="Arial" w:cs="Arial"/>
                              <w:b/>
                              <w:b/>
                              <w:sz w:val="16"/>
                              <w:szCs w:val="16"/>
                            </w:rPr>
                          </w:pPr>
                          <w:r>
                            <w:rPr>
                              <w:rFonts w:cs="Arial" w:ascii="Arial" w:hAnsi="Arial"/>
                              <w:b/>
                              <w:sz w:val="16"/>
                              <w:szCs w:val="16"/>
                            </w:rPr>
                            <w:t>MINISTÉRIO DA EDUCAÇÃO</w:t>
                          </w:r>
                        </w:p>
                        <w:p>
                          <w:pPr>
                            <w:pStyle w:val="Logo"/>
                            <w:rPr>
                              <w:rFonts w:ascii="Arial" w:hAnsi="Arial" w:cs="Arial"/>
                              <w:b/>
                              <w:b/>
                              <w:sz w:val="16"/>
                              <w:szCs w:val="16"/>
                            </w:rPr>
                          </w:pPr>
                          <w:r>
                            <w:rPr>
                              <w:rFonts w:cs="Arial" w:ascii="Arial" w:hAnsi="Arial"/>
                              <w:b/>
                              <w:sz w:val="16"/>
                              <w:szCs w:val="16"/>
                            </w:rPr>
                            <w:t>SECRETARIA DE EDUCAÇÃO PROFISSIONAL E TECNOLÓGICA</w:t>
                          </w:r>
                        </w:p>
                        <w:p>
                          <w:pPr>
                            <w:pStyle w:val="Logo"/>
                            <w:rPr>
                              <w:rFonts w:ascii="Arial" w:hAnsi="Arial" w:cs="Arial"/>
                              <w:b/>
                              <w:b/>
                              <w:sz w:val="16"/>
                              <w:szCs w:val="16"/>
                            </w:rPr>
                          </w:pPr>
                          <w:r>
                            <w:rPr>
                              <w:rFonts w:cs="Arial" w:ascii="Arial" w:hAnsi="Arial"/>
                              <w:b/>
                              <w:sz w:val="16"/>
                              <w:szCs w:val="16"/>
                            </w:rPr>
                            <w:t>INSTITUTO FEDERAL DE EDUCAÇÃO, CIÊNCIA E TECNOLOGIA DE GOIÁS</w:t>
                          </w:r>
                        </w:p>
                        <w:p>
                          <w:pPr>
                            <w:pStyle w:val="Logo"/>
                            <w:rPr>
                              <w:rFonts w:ascii="Arial" w:hAnsi="Arial" w:cs="Arial"/>
                              <w:b/>
                              <w:b/>
                              <w:sz w:val="16"/>
                              <w:szCs w:val="16"/>
                            </w:rPr>
                          </w:pPr>
                          <w:r>
                            <w:rPr>
                              <w:rFonts w:cs="Arial" w:ascii="Arial" w:hAnsi="Arial"/>
                              <w:b/>
                              <w:sz w:val="16"/>
                              <w:szCs w:val="16"/>
                            </w:rPr>
                            <w:t>CÂMPUS ANÁPOLIS</w:t>
                          </w:r>
                        </w:p>
                        <w:p>
                          <w:pPr>
                            <w:pStyle w:val="Logo"/>
                            <w:rPr>
                              <w:rFonts w:ascii="Arial" w:hAnsi="Arial" w:cs="Arial"/>
                              <w:b/>
                              <w:b/>
                              <w:sz w:val="16"/>
                              <w:szCs w:val="16"/>
                            </w:rPr>
                          </w:pPr>
                          <w:r>
                            <w:rPr>
                              <w:rFonts w:cs="Arial" w:ascii="Arial" w:hAnsi="Arial"/>
                              <w:b/>
                              <w:sz w:val="16"/>
                              <w:szCs w:val="16"/>
                            </w:rPr>
                            <w:t>DEPARTAMENTO DE ÁREAS ACADÊMICAS</w:t>
                          </w:r>
                        </w:p>
                        <w:p>
                          <w:pPr>
                            <w:pStyle w:val="Logo"/>
                            <w:rPr>
                              <w:rFonts w:ascii="Arial" w:hAnsi="Arial" w:cs="Arial"/>
                              <w:b/>
                              <w:b/>
                              <w:color w:val="FF0000"/>
                              <w:sz w:val="16"/>
                              <w:szCs w:val="16"/>
                            </w:rPr>
                          </w:pPr>
                          <w:r>
                            <w:rPr>
                              <w:rFonts w:cs="Arial" w:ascii="Arial" w:hAnsi="Arial"/>
                              <w:b/>
                              <w:color w:val="FF0000"/>
                              <w:sz w:val="16"/>
                              <w:szCs w:val="16"/>
                            </w:rPr>
                          </w:r>
                        </w:p>
                      </w:txbxContent>
                    </wps:txbx>
                    <wps:bodyPr lIns="0" rIns="0" tIns="0" bIns="0">
                      <a:noAutofit/>
                    </wps:bodyPr>
                  </wps:wsp>
                </a:graphicData>
              </a:graphic>
            </wp:anchor>
          </w:drawing>
        </mc:Choice>
        <mc:Fallback>
          <w:pict>
            <v:rect id="shape_0" ID="Text Box 1" stroked="f" style="position:absolute;margin-left:177.6pt;margin-top:-3.6pt;width:288.55pt;height:61.35pt">
              <w10:wrap type="square"/>
              <v:fill o:detectmouseclick="t" on="false"/>
              <v:stroke color="#3465a4" joinstyle="round" endcap="flat"/>
              <v:textbox>
                <w:txbxContent>
                  <w:p>
                    <w:pPr>
                      <w:pStyle w:val="Logo"/>
                      <w:spacing w:before="120" w:after="0"/>
                      <w:rPr>
                        <w:rFonts w:ascii="Arial" w:hAnsi="Arial" w:cs="Arial"/>
                        <w:b/>
                        <w:b/>
                        <w:sz w:val="16"/>
                        <w:szCs w:val="16"/>
                      </w:rPr>
                    </w:pPr>
                    <w:r>
                      <w:rPr>
                        <w:rFonts w:cs="Arial" w:ascii="Arial" w:hAnsi="Arial"/>
                        <w:b/>
                        <w:sz w:val="16"/>
                        <w:szCs w:val="16"/>
                      </w:rPr>
                      <w:t>MINISTÉRIO DA EDUCAÇÃO</w:t>
                    </w:r>
                  </w:p>
                  <w:p>
                    <w:pPr>
                      <w:pStyle w:val="Logo"/>
                      <w:rPr>
                        <w:rFonts w:ascii="Arial" w:hAnsi="Arial" w:cs="Arial"/>
                        <w:b/>
                        <w:b/>
                        <w:sz w:val="16"/>
                        <w:szCs w:val="16"/>
                      </w:rPr>
                    </w:pPr>
                    <w:r>
                      <w:rPr>
                        <w:rFonts w:cs="Arial" w:ascii="Arial" w:hAnsi="Arial"/>
                        <w:b/>
                        <w:sz w:val="16"/>
                        <w:szCs w:val="16"/>
                      </w:rPr>
                      <w:t>SECRETARIA DE EDUCAÇÃO PROFISSIONAL E TECNOLÓGICA</w:t>
                    </w:r>
                  </w:p>
                  <w:p>
                    <w:pPr>
                      <w:pStyle w:val="Logo"/>
                      <w:rPr>
                        <w:rFonts w:ascii="Arial" w:hAnsi="Arial" w:cs="Arial"/>
                        <w:b/>
                        <w:b/>
                        <w:sz w:val="16"/>
                        <w:szCs w:val="16"/>
                      </w:rPr>
                    </w:pPr>
                    <w:r>
                      <w:rPr>
                        <w:rFonts w:cs="Arial" w:ascii="Arial" w:hAnsi="Arial"/>
                        <w:b/>
                        <w:sz w:val="16"/>
                        <w:szCs w:val="16"/>
                      </w:rPr>
                      <w:t>INSTITUTO FEDERAL DE EDUCAÇÃO, CIÊNCIA E TECNOLOGIA DE GOIÁS</w:t>
                    </w:r>
                  </w:p>
                  <w:p>
                    <w:pPr>
                      <w:pStyle w:val="Logo"/>
                      <w:rPr>
                        <w:rFonts w:ascii="Arial" w:hAnsi="Arial" w:cs="Arial"/>
                        <w:b/>
                        <w:b/>
                        <w:sz w:val="16"/>
                        <w:szCs w:val="16"/>
                      </w:rPr>
                    </w:pPr>
                    <w:r>
                      <w:rPr>
                        <w:rFonts w:cs="Arial" w:ascii="Arial" w:hAnsi="Arial"/>
                        <w:b/>
                        <w:sz w:val="16"/>
                        <w:szCs w:val="16"/>
                      </w:rPr>
                      <w:t>CÂMPUS ANÁPOLIS</w:t>
                    </w:r>
                  </w:p>
                  <w:p>
                    <w:pPr>
                      <w:pStyle w:val="Logo"/>
                      <w:rPr>
                        <w:rFonts w:ascii="Arial" w:hAnsi="Arial" w:cs="Arial"/>
                        <w:b/>
                        <w:b/>
                        <w:sz w:val="16"/>
                        <w:szCs w:val="16"/>
                      </w:rPr>
                    </w:pPr>
                    <w:r>
                      <w:rPr>
                        <w:rFonts w:cs="Arial" w:ascii="Arial" w:hAnsi="Arial"/>
                        <w:b/>
                        <w:sz w:val="16"/>
                        <w:szCs w:val="16"/>
                      </w:rPr>
                      <w:t>DEPARTAMENTO DE ÁREAS ACADÊMICAS</w:t>
                    </w:r>
                  </w:p>
                  <w:p>
                    <w:pPr>
                      <w:pStyle w:val="Logo"/>
                      <w:rPr>
                        <w:rFonts w:ascii="Arial" w:hAnsi="Arial" w:cs="Arial"/>
                        <w:b/>
                        <w:b/>
                        <w:color w:val="FF0000"/>
                        <w:sz w:val="16"/>
                        <w:szCs w:val="16"/>
                      </w:rPr>
                    </w:pPr>
                    <w:r>
                      <w:rPr>
                        <w:rFonts w:cs="Arial" w:ascii="Arial" w:hAnsi="Arial"/>
                        <w:b/>
                        <w:color w:val="FF0000"/>
                        <w:sz w:val="16"/>
                        <w:szCs w:val="16"/>
                      </w:rPr>
                    </w:r>
                  </w:p>
                </w:txbxContent>
              </v:textbox>
            </v:rect>
          </w:pict>
        </mc:Fallback>
      </mc:AlternateContent>
    </w:r>
  </w:p>
  <w:p>
    <w:pPr>
      <w:pStyle w:val="Cabealho"/>
      <w:tabs>
        <w:tab w:val="clear" w:pos="8504"/>
        <w:tab w:val="center" w:pos="4252" w:leader="none"/>
        <w:tab w:val="center" w:pos="5102" w:leader="none"/>
      </w:tabs>
      <w:spacing w:before="0" w:after="0"/>
      <w:ind w:hanging="0"/>
      <w:jc w:val="left"/>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432" w:hanging="432"/>
      </w:pPr>
    </w:lvl>
    <w:lvl w:ilvl="1">
      <w:start w:val="1"/>
      <w:pStyle w:val="Ttulo2"/>
      <w:numFmt w:val="none"/>
      <w:suff w:val="nothing"/>
      <w:lvlText w:val=""/>
      <w:lvlJc w:val="left"/>
      <w:pPr>
        <w:ind w:left="576" w:hanging="576"/>
      </w:pPr>
    </w:lvl>
    <w:lvl w:ilvl="2">
      <w:start w:val="1"/>
      <w:pStyle w:val="Ttulo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pStyle w:val="Ttulo9"/>
      <w:numFmt w:val="none"/>
      <w:suff w:val="nothing"/>
      <w:lvlText w:val=""/>
      <w:lvlJc w:val="left"/>
      <w:pPr>
        <w:ind w:left="1584" w:hanging="1584"/>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60"/>
      <w:ind w:firstLine="709"/>
      <w:jc w:val="both"/>
    </w:pPr>
    <w:rPr>
      <w:rFonts w:ascii="Arial" w:hAnsi="Arial" w:eastAsia="Times New Roman" w:cs="Arial"/>
      <w:color w:val="auto"/>
      <w:kern w:val="2"/>
      <w:sz w:val="24"/>
      <w:szCs w:val="24"/>
      <w:lang w:val="pt-BR" w:eastAsia="zh-CN" w:bidi="ar-SA"/>
    </w:rPr>
  </w:style>
  <w:style w:type="paragraph" w:styleId="Ttulo1">
    <w:name w:val="Heading 1"/>
    <w:basedOn w:val="Ttulo21"/>
    <w:next w:val="Corpodotexto"/>
    <w:qFormat/>
    <w:pPr>
      <w:numPr>
        <w:ilvl w:val="0"/>
        <w:numId w:val="1"/>
      </w:numPr>
      <w:outlineLvl w:val="0"/>
    </w:pPr>
    <w:rPr>
      <w:b/>
      <w:bCs/>
      <w:sz w:val="32"/>
      <w:szCs w:val="32"/>
    </w:rPr>
  </w:style>
  <w:style w:type="paragraph" w:styleId="Ttulo2">
    <w:name w:val="Heading 2"/>
    <w:basedOn w:val="Ttulo21"/>
    <w:next w:val="Corpodotexto"/>
    <w:qFormat/>
    <w:pPr>
      <w:numPr>
        <w:ilvl w:val="1"/>
        <w:numId w:val="1"/>
      </w:numPr>
      <w:outlineLvl w:val="1"/>
    </w:pPr>
    <w:rPr>
      <w:b/>
      <w:bCs/>
      <w:i/>
      <w:iCs/>
    </w:rPr>
  </w:style>
  <w:style w:type="paragraph" w:styleId="Ttulo3">
    <w:name w:val="Heading 3"/>
    <w:basedOn w:val="Normal"/>
    <w:next w:val="Normal"/>
    <w:qFormat/>
    <w:pPr>
      <w:keepNext w:val="true"/>
      <w:numPr>
        <w:ilvl w:val="2"/>
        <w:numId w:val="1"/>
      </w:numPr>
      <w:spacing w:before="0" w:after="0"/>
      <w:ind w:left="0" w:hanging="0"/>
      <w:jc w:val="left"/>
      <w:outlineLvl w:val="2"/>
    </w:pPr>
    <w:rPr>
      <w:b/>
      <w:color w:val="0000FF"/>
      <w:sz w:val="28"/>
      <w:szCs w:val="20"/>
    </w:rPr>
  </w:style>
  <w:style w:type="paragraph" w:styleId="Ttulo9">
    <w:name w:val="Heading 9"/>
    <w:basedOn w:val="Normal"/>
    <w:next w:val="Normal"/>
    <w:qFormat/>
    <w:pPr>
      <w:keepNext w:val="true"/>
      <w:numPr>
        <w:ilvl w:val="8"/>
        <w:numId w:val="1"/>
      </w:numPr>
      <w:ind w:left="-142" w:hanging="0"/>
      <w:outlineLvl w:val="8"/>
    </w:pPr>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ontepargpadro3" w:customStyle="1">
    <w:name w:val="Fonte parág. padrão3"/>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Fontepargpadro1" w:customStyle="1">
    <w:name w:val="Fonte parág. padrão1"/>
    <w:qFormat/>
    <w:rPr/>
  </w:style>
  <w:style w:type="character" w:styleId="WWAbsatzStandardschriftart11111" w:customStyle="1">
    <w:name w:val="WW-Absatz-Standardschriftart11111"/>
    <w:qFormat/>
    <w:rPr/>
  </w:style>
  <w:style w:type="character" w:styleId="WW8Num3z0" w:customStyle="1">
    <w:name w:val="WW8Num3z0"/>
    <w:qFormat/>
    <w:rPr>
      <w:rFonts w:ascii="Symbol" w:hAnsi="Symbol" w:cs="StarSymbol"/>
      <w:sz w:val="18"/>
      <w:szCs w:val="18"/>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8Num4z0" w:customStyle="1">
    <w:name w:val="WW8Num4z0"/>
    <w:qFormat/>
    <w:rPr>
      <w:rFonts w:ascii="Symbol" w:hAnsi="Symbol" w:cs="StarSymbol"/>
      <w:sz w:val="18"/>
      <w:szCs w:val="18"/>
    </w:rPr>
  </w:style>
  <w:style w:type="character" w:styleId="WW8Num5z0" w:customStyle="1">
    <w:name w:val="WW8Num5z0"/>
    <w:qFormat/>
    <w:rPr>
      <w:rFonts w:ascii="Symbol" w:hAnsi="Symbol" w:cs="OpenSymbol"/>
    </w:rPr>
  </w:style>
  <w:style w:type="character" w:styleId="WW8Num6z0" w:customStyle="1">
    <w:name w:val="WW8Num6z0"/>
    <w:qFormat/>
    <w:rPr>
      <w:rFonts w:ascii="Symbol" w:hAnsi="Symbol" w:cs="StarSymbol"/>
      <w:sz w:val="18"/>
      <w:szCs w:val="18"/>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9z0" w:customStyle="1">
    <w:name w:val="WW8Num9z0"/>
    <w:qFormat/>
    <w:rPr>
      <w:rFonts w:ascii="Symbol" w:hAnsi="Symbol" w:cs="Symbol"/>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10z0" w:customStyle="1">
    <w:name w:val="WW8Num10z0"/>
    <w:qFormat/>
    <w:rPr>
      <w:rFonts w:ascii="Symbol" w:hAnsi="Symbol" w:cs="Symbol"/>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1z0" w:customStyle="1">
    <w:name w:val="WW8Num11z0"/>
    <w:qFormat/>
    <w:rPr>
      <w:rFonts w:ascii="Symbol" w:hAnsi="Symbol" w:cs="Symbol"/>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cs="Wingdings"/>
    </w:rPr>
  </w:style>
  <w:style w:type="character" w:styleId="WW8Num12z0" w:customStyle="1">
    <w:name w:val="WW8Num12z0"/>
    <w:qFormat/>
    <w:rPr>
      <w:rFonts w:ascii="Symbol" w:hAnsi="Symbol" w:cs="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0" w:customStyle="1">
    <w:name w:val="WW8Num13z0"/>
    <w:qFormat/>
    <w:rPr>
      <w:rFonts w:ascii="Symbol" w:hAnsi="Symbol" w:cs="Symbol"/>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4z0" w:customStyle="1">
    <w:name w:val="WW8Num14z0"/>
    <w:qFormat/>
    <w:rPr>
      <w:rFonts w:ascii="Symbol" w:hAnsi="Symbol" w:cs="Symbol"/>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Fontepargpadro2" w:customStyle="1">
    <w:name w:val="Fonte parág. padrão2"/>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Nfase">
    <w:name w:val="Ênfase"/>
    <w:qFormat/>
    <w:rPr>
      <w:i/>
      <w:iCs/>
    </w:rPr>
  </w:style>
  <w:style w:type="character" w:styleId="Marcas" w:customStyle="1">
    <w:name w:val="Marcas"/>
    <w:qFormat/>
    <w:rPr>
      <w:rFonts w:ascii="OpenSymbol" w:hAnsi="OpenSymbol" w:eastAsia="OpenSymbol" w:cs="OpenSymbol"/>
    </w:rPr>
  </w:style>
  <w:style w:type="character" w:styleId="LinkdaInternet">
    <w:name w:val="Link da Internet"/>
    <w:rPr>
      <w:color w:val="000080"/>
      <w:u w:val="single"/>
    </w:rPr>
  </w:style>
  <w:style w:type="character" w:styleId="CommentReference" w:customStyle="1">
    <w:name w:val="Comment Reference"/>
    <w:qFormat/>
    <w:rPr>
      <w:sz w:val="18"/>
      <w:szCs w:val="18"/>
    </w:rPr>
  </w:style>
  <w:style w:type="character" w:styleId="CommentTextChar" w:customStyle="1">
    <w:name w:val="Comment Text Char"/>
    <w:qFormat/>
    <w:rPr>
      <w:rFonts w:ascii="Arial" w:hAnsi="Arial" w:cs="Arial"/>
      <w:sz w:val="24"/>
      <w:szCs w:val="24"/>
    </w:rPr>
  </w:style>
  <w:style w:type="character" w:styleId="CommentSubjectChar" w:customStyle="1">
    <w:name w:val="Comment Subject Char"/>
    <w:qFormat/>
    <w:rPr>
      <w:rFonts w:ascii="Arial" w:hAnsi="Arial" w:cs="Arial"/>
      <w:b/>
      <w:bCs/>
      <w:sz w:val="24"/>
      <w:szCs w:val="24"/>
    </w:rPr>
  </w:style>
  <w:style w:type="character" w:styleId="BalloonTextChar" w:customStyle="1">
    <w:name w:val="Balloon Text Char"/>
    <w:qFormat/>
    <w:rPr>
      <w:rFonts w:ascii="Lucida Grande" w:hAnsi="Lucida Grande" w:cs="Lucida Grande"/>
      <w:sz w:val="18"/>
      <w:szCs w:val="18"/>
    </w:rPr>
  </w:style>
  <w:style w:type="character" w:styleId="FollowedHyperlink">
    <w:name w:val="FollowedHyperlink"/>
    <w:qFormat/>
    <w:rPr>
      <w:color w:val="800080"/>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before="0" w:after="120"/>
    </w:pPr>
    <w:rPr/>
  </w:style>
  <w:style w:type="paragraph" w:styleId="Lista">
    <w:name w:val="List"/>
    <w:basedOn w:val="Corpodotexto"/>
    <w:pPr/>
    <w:rPr>
      <w:rFonts w:cs="Tahoma"/>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Tahoma"/>
    </w:rPr>
  </w:style>
  <w:style w:type="paragraph" w:styleId="Ttulo4" w:customStyle="1">
    <w:name w:val="Título4"/>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rPr>
  </w:style>
  <w:style w:type="paragraph" w:styleId="Ttulo21" w:customStyle="1">
    <w:name w:val="Título2"/>
    <w:basedOn w:val="Normal"/>
    <w:next w:val="Corpodotexto"/>
    <w:qFormat/>
    <w:pPr>
      <w:keepNext w:val="true"/>
      <w:spacing w:before="240" w:after="120"/>
    </w:pPr>
    <w:rPr>
      <w:rFonts w:eastAsia="Lucida Sans Unicode" w:cs="Tahoma"/>
      <w:sz w:val="28"/>
      <w:szCs w:val="28"/>
    </w:rPr>
  </w:style>
  <w:style w:type="paragraph" w:styleId="Ttulo31" w:customStyle="1">
    <w:name w:val="Título3"/>
    <w:basedOn w:val="Normal"/>
    <w:next w:val="Corpodotexto"/>
    <w:qFormat/>
    <w:pPr>
      <w:keepNext w:val="true"/>
      <w:spacing w:before="240" w:after="120"/>
    </w:pPr>
    <w:rPr>
      <w:rFonts w:eastAsia="Lucida Sans Unicode" w:cs="Tahoma"/>
      <w:sz w:val="28"/>
      <w:szCs w:val="28"/>
    </w:rPr>
  </w:style>
  <w:style w:type="paragraph" w:styleId="Legenda3" w:customStyle="1">
    <w:name w:val="Legenda3"/>
    <w:basedOn w:val="Normal"/>
    <w:qFormat/>
    <w:pPr>
      <w:suppressLineNumbers/>
      <w:spacing w:before="120" w:after="120"/>
    </w:pPr>
    <w:rPr>
      <w:rFonts w:cs="Tahoma"/>
      <w:i/>
      <w:iCs/>
    </w:rPr>
  </w:style>
  <w:style w:type="paragraph" w:styleId="Legenda2" w:customStyle="1">
    <w:name w:val="Legenda2"/>
    <w:basedOn w:val="Normal"/>
    <w:qFormat/>
    <w:pPr>
      <w:suppressLineNumbers/>
      <w:spacing w:before="120" w:after="120"/>
    </w:pPr>
    <w:rPr>
      <w:rFonts w:cs="Tahoma"/>
      <w:i/>
      <w:iCs/>
    </w:rPr>
  </w:style>
  <w:style w:type="paragraph" w:styleId="Ttulo11" w:customStyle="1">
    <w:name w:val="Título1"/>
    <w:basedOn w:val="Normal"/>
    <w:next w:val="Corpodotexto"/>
    <w:qFormat/>
    <w:pPr>
      <w:keepNext w:val="true"/>
      <w:spacing w:before="240" w:after="120"/>
    </w:pPr>
    <w:rPr>
      <w:rFonts w:eastAsia="Lucida Sans Unicode" w:cs="Tahoma"/>
      <w:sz w:val="28"/>
      <w:szCs w:val="28"/>
    </w:rPr>
  </w:style>
  <w:style w:type="paragraph" w:styleId="Legenda1" w:customStyle="1">
    <w:name w:val="Legenda1"/>
    <w:basedOn w:val="Normal"/>
    <w:qFormat/>
    <w:pPr>
      <w:suppressLineNumbers/>
      <w:spacing w:before="120" w:after="120"/>
    </w:pPr>
    <w:rPr>
      <w:rFonts w:cs="Tahoma"/>
      <w:i/>
      <w:iCs/>
    </w:rPr>
  </w:style>
  <w:style w:type="paragraph" w:styleId="CabealhoeRodap">
    <w:name w:val="Cabeçalho e Rodapé"/>
    <w:basedOn w:val="Normal"/>
    <w:qFormat/>
    <w:pPr/>
    <w:rPr/>
  </w:style>
  <w:style w:type="paragraph" w:styleId="Cabealho">
    <w:name w:val="Header"/>
    <w:basedOn w:val="Normal"/>
    <w:pPr>
      <w:tabs>
        <w:tab w:val="clear" w:pos="709"/>
        <w:tab w:val="center" w:pos="4252" w:leader="none"/>
        <w:tab w:val="right" w:pos="8504" w:leader="none"/>
      </w:tabs>
    </w:pPr>
    <w:rPr/>
  </w:style>
  <w:style w:type="paragraph" w:styleId="Rodap">
    <w:name w:val="Footer"/>
    <w:basedOn w:val="Normal"/>
    <w:pPr>
      <w:tabs>
        <w:tab w:val="clear" w:pos="709"/>
        <w:tab w:val="center" w:pos="4252" w:leader="none"/>
        <w:tab w:val="right" w:pos="8504" w:leader="none"/>
      </w:tabs>
    </w:pPr>
    <w:rPr>
      <w:sz w:val="20"/>
      <w:szCs w:val="20"/>
    </w:rPr>
  </w:style>
  <w:style w:type="paragraph" w:styleId="Logo" w:customStyle="1">
    <w:name w:val="logo"/>
    <w:basedOn w:val="Normal"/>
    <w:qFormat/>
    <w:pPr>
      <w:spacing w:before="0" w:after="0"/>
      <w:ind w:hanging="0"/>
      <w:jc w:val="left"/>
    </w:pPr>
    <w:rPr>
      <w:rFonts w:ascii="Arial Narrow" w:hAnsi="Arial Narrow" w:cs="Arial Narrow"/>
      <w:sz w:val="20"/>
      <w:szCs w:val="20"/>
    </w:rPr>
  </w:style>
  <w:style w:type="paragraph" w:styleId="Blockquote" w:customStyle="1">
    <w:name w:val="Blockquote"/>
    <w:basedOn w:val="Normal"/>
    <w:qFormat/>
    <w:pPr>
      <w:spacing w:before="100" w:after="100"/>
      <w:ind w:left="360" w:right="360" w:hanging="0"/>
    </w:pPr>
    <w:rPr/>
  </w:style>
  <w:style w:type="paragraph" w:styleId="SemEspaamento1" w:customStyle="1">
    <w:name w:val="Sem Espaçamento1"/>
    <w:qFormat/>
    <w:pPr>
      <w:widowControl/>
      <w:suppressAutoHyphens w:val="true"/>
      <w:bidi w:val="0"/>
      <w:spacing w:before="0" w:after="0"/>
      <w:jc w:val="left"/>
    </w:pPr>
    <w:rPr>
      <w:rFonts w:ascii="Calibri" w:hAnsi="Calibri" w:eastAsia="Calibri" w:cs="Calibri"/>
      <w:color w:val="auto"/>
      <w:kern w:val="2"/>
      <w:sz w:val="22"/>
      <w:szCs w:val="22"/>
      <w:lang w:val="pt-BR" w:eastAsia="zh-CN" w:bidi="ar-SA"/>
    </w:rPr>
  </w:style>
  <w:style w:type="paragraph" w:styleId="PrformataoHTML1" w:customStyle="1">
    <w:name w:val="Pré-formatação HTML1"/>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before="0" w:after="0"/>
      <w:ind w:hanging="0"/>
      <w:jc w:val="left"/>
    </w:pPr>
    <w:rPr>
      <w:rFonts w:ascii="Courier New" w:hAnsi="Courier New" w:cs="Courier New"/>
      <w:sz w:val="20"/>
      <w:szCs w:val="20"/>
    </w:rPr>
  </w:style>
  <w:style w:type="paragraph" w:styleId="Corpodetexto21" w:customStyle="1">
    <w:name w:val="Corpo de texto 21"/>
    <w:basedOn w:val="Normal"/>
    <w:qFormat/>
    <w:pPr>
      <w:suppressAutoHyphens w:val="false"/>
      <w:spacing w:lineRule="auto" w:line="360" w:before="0" w:after="0"/>
      <w:ind w:hanging="0"/>
      <w:jc w:val="center"/>
    </w:pPr>
    <w:rPr>
      <w:rFonts w:ascii="Garamond" w:hAnsi="Garamond" w:cs="Garamond"/>
      <w:szCs w:val="20"/>
    </w:rPr>
  </w:style>
  <w:style w:type="paragraph" w:styleId="Contedodetabela" w:customStyle="1">
    <w:name w:val="Conteúdo de tabela"/>
    <w:basedOn w:val="Normal"/>
    <w:qFormat/>
    <w:pPr>
      <w:suppressLineNumbers/>
    </w:pPr>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Corpodotexto"/>
    <w:qFormat/>
    <w:pPr/>
    <w:rPr/>
  </w:style>
  <w:style w:type="paragraph" w:styleId="PargrafodaLista1" w:customStyle="1">
    <w:name w:val="Parágrafo da Lista1"/>
    <w:basedOn w:val="Normal"/>
    <w:qFormat/>
    <w:pPr>
      <w:spacing w:lineRule="auto" w:line="276" w:before="0" w:after="200"/>
      <w:ind w:left="720" w:hanging="0"/>
      <w:jc w:val="left"/>
    </w:pPr>
    <w:rPr>
      <w:rFonts w:ascii="Times New Roman" w:hAnsi="Times New Roman" w:eastAsia="Calibri" w:cs="Times New Roman"/>
      <w:szCs w:val="22"/>
    </w:rPr>
  </w:style>
  <w:style w:type="paragraph" w:styleId="Ttulo10" w:customStyle="1">
    <w:name w:val="Título 10"/>
    <w:basedOn w:val="Ttulo21"/>
    <w:next w:val="Corpodotexto"/>
    <w:qFormat/>
    <w:pPr/>
    <w:rPr>
      <w:b/>
      <w:bCs/>
      <w:sz w:val="21"/>
      <w:szCs w:val="21"/>
    </w:rPr>
  </w:style>
  <w:style w:type="paragraph" w:styleId="CommentText" w:customStyle="1">
    <w:name w:val="Comment Text"/>
    <w:basedOn w:val="Normal"/>
    <w:qFormat/>
    <w:pPr/>
    <w:rPr/>
  </w:style>
  <w:style w:type="paragraph" w:styleId="CommentSubject" w:customStyle="1">
    <w:name w:val="Comment Subject"/>
    <w:basedOn w:val="CommentText"/>
    <w:next w:val="CommentText"/>
    <w:qFormat/>
    <w:pPr/>
    <w:rPr>
      <w:b/>
      <w:bCs/>
      <w:sz w:val="20"/>
      <w:szCs w:val="20"/>
    </w:rPr>
  </w:style>
  <w:style w:type="paragraph" w:styleId="Textodebalo1" w:customStyle="1">
    <w:name w:val="Texto de balão1"/>
    <w:basedOn w:val="Normal"/>
    <w:qFormat/>
    <w:pPr>
      <w:spacing w:before="0" w:after="0"/>
    </w:pPr>
    <w:rPr>
      <w:rFonts w:ascii="Lucida Grande" w:hAnsi="Lucida Grande" w:cs="Lucida Grande"/>
      <w:sz w:val="18"/>
      <w:szCs w:val="18"/>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LibreOffice/6.3.4.2$Windows_X86_64 LibreOffice_project/60da17e045e08f1793c57c00ba83cdfce946d0aa</Application>
  <Pages>10</Pages>
  <Words>1901</Words>
  <Characters>10497</Characters>
  <CharactersWithSpaces>12221</CharactersWithSpaces>
  <Paragraphs>258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2021-11-26T19:48:00Z</dcterms:created>
  <dc:creator>Duuude</dc:creator>
  <dc:description/>
  <dc:language>pt-BR</dc:language>
  <cp:lastModifiedBy/>
  <cp:lastPrinted>2015-12-21T12:01:00Z</cp:lastPrinted>
  <dcterms:modified xsi:type="dcterms:W3CDTF">2023-10-09T20:01:39Z</dcterms:modified>
  <cp:revision>4</cp:revision>
  <dc:subject/>
  <dc:title>Projeto xxxx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